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449A" w:rsidRDefault="000313E9">
      <w:pPr>
        <w:ind w:left="7088" w:hanging="7088"/>
      </w:pPr>
      <w:r>
        <w:t xml:space="preserve">                                                                                                        </w:t>
      </w:r>
      <w:r>
        <w:rPr>
          <w:sz w:val="20"/>
          <w:szCs w:val="20"/>
        </w:rPr>
        <w:t>Приложение №3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к договору холодного водоснабжения</w:t>
      </w:r>
    </w:p>
    <w:p w:rsidR="0027449A" w:rsidRDefault="000313E9"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27449A" w:rsidRDefault="0027449A">
      <w:pPr>
        <w:rPr>
          <w:sz w:val="20"/>
          <w:szCs w:val="20"/>
        </w:rPr>
      </w:pPr>
    </w:p>
    <w:p w:rsidR="0027449A" w:rsidRDefault="0027449A">
      <w:pPr>
        <w:rPr>
          <w:sz w:val="20"/>
          <w:szCs w:val="20"/>
        </w:rPr>
      </w:pPr>
    </w:p>
    <w:p w:rsidR="0027449A" w:rsidRDefault="000313E9">
      <w:pPr>
        <w:jc w:val="center"/>
      </w:pPr>
      <w:r>
        <w:rPr>
          <w:b/>
          <w:sz w:val="28"/>
          <w:szCs w:val="28"/>
        </w:rPr>
        <w:t>СХЕМА</w:t>
      </w:r>
    </w:p>
    <w:p w:rsidR="0027449A" w:rsidRDefault="000313E9">
      <w:pPr>
        <w:jc w:val="center"/>
      </w:pPr>
      <w:r>
        <w:rPr>
          <w:b/>
          <w:bCs/>
          <w:sz w:val="28"/>
          <w:szCs w:val="28"/>
        </w:rPr>
        <w:t>Разграничения балансовой принадлежности и эксплуатационной ответственности сторон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 эксплуатацию водопроводной сети</w:t>
      </w:r>
    </w:p>
    <w:p w:rsidR="0027449A" w:rsidRDefault="0027449A">
      <w:pPr>
        <w:rPr>
          <w:b/>
          <w:sz w:val="28"/>
          <w:szCs w:val="28"/>
        </w:rPr>
      </w:pPr>
    </w:p>
    <w:p w:rsidR="0049455D" w:rsidRDefault="0049455D" w:rsidP="0049455D">
      <w:pPr>
        <w:rPr>
          <w:b/>
        </w:rPr>
      </w:pPr>
      <w:r>
        <w:rPr>
          <w:b/>
        </w:rPr>
        <w:t xml:space="preserve">Объект:  </w:t>
      </w:r>
      <w:r w:rsidR="002F4B26">
        <w:rPr>
          <w:b/>
        </w:rPr>
        <w:t>_______________________________________</w:t>
      </w:r>
      <w:r>
        <w:rPr>
          <w:b/>
        </w:rPr>
        <w:t>______________________</w:t>
      </w:r>
    </w:p>
    <w:p w:rsidR="0049455D" w:rsidRDefault="0049455D" w:rsidP="0049455D">
      <w:pPr>
        <w:rPr>
          <w:b/>
        </w:rPr>
      </w:pPr>
    </w:p>
    <w:p w:rsidR="0049455D" w:rsidRDefault="0049455D" w:rsidP="0049455D">
      <w:pPr>
        <w:rPr>
          <w:sz w:val="28"/>
          <w:szCs w:val="28"/>
        </w:rPr>
      </w:pPr>
      <w:r>
        <w:rPr>
          <w:b/>
        </w:rPr>
        <w:t xml:space="preserve">Абонент: </w:t>
      </w:r>
      <w:r w:rsidR="002F4B26">
        <w:rPr>
          <w:b/>
        </w:rPr>
        <w:t>_____________________________</w:t>
      </w:r>
      <w:r>
        <w:rPr>
          <w:b/>
        </w:rPr>
        <w:t>________________________________</w:t>
      </w:r>
    </w:p>
    <w:p w:rsidR="0027449A" w:rsidRDefault="0027449A"/>
    <w:p w:rsidR="0027449A" w:rsidRDefault="000313E9"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7449A" w:rsidRDefault="007279EB">
      <w:r w:rsidRPr="007279EB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0.2pt;margin-top:1.05pt;width:166.25pt;height:107.85pt;z-index:251657728;mso-wrap-distance-left:9.05pt;mso-wrap-distance-right:9.05pt" strokeweight="2.5pt">
            <v:fill color2="black"/>
            <v:textbox style="mso-next-textbox:#_x0000_s1033">
              <w:txbxContent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166110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Объект недвижимости</w:t>
                  </w:r>
                </w:p>
                <w:p w:rsidR="0027449A" w:rsidRDefault="002744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7449A" w:rsidRDefault="000313E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Абонент</w:t>
                  </w:r>
                  <w:r w:rsidR="00166110">
                    <w:rPr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="000313E9">
        <w:rPr>
          <w:sz w:val="26"/>
          <w:szCs w:val="26"/>
        </w:rPr>
        <w:t xml:space="preserve">                                                         </w:t>
      </w:r>
    </w:p>
    <w:p w:rsidR="0027449A" w:rsidRDefault="0056058C">
      <w:pPr>
        <w:tabs>
          <w:tab w:val="left" w:pos="6735"/>
        </w:tabs>
      </w:pPr>
      <w:r>
        <w:rPr>
          <w:sz w:val="26"/>
          <w:szCs w:val="26"/>
        </w:rPr>
        <w:t xml:space="preserve">         </w:t>
      </w:r>
    </w:p>
    <w:p w:rsidR="0027449A" w:rsidRDefault="0027449A">
      <w:pPr>
        <w:rPr>
          <w:sz w:val="26"/>
          <w:szCs w:val="26"/>
        </w:rPr>
      </w:pPr>
    </w:p>
    <w:p w:rsidR="0027449A" w:rsidRDefault="0027449A">
      <w:pPr>
        <w:rPr>
          <w:sz w:val="26"/>
          <w:szCs w:val="26"/>
        </w:rPr>
      </w:pP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 xml:space="preserve">Граница </w:t>
      </w:r>
      <w:proofErr w:type="gramStart"/>
      <w:r>
        <w:rPr>
          <w:b/>
          <w:i/>
          <w:sz w:val="26"/>
          <w:szCs w:val="26"/>
          <w:u w:val="single"/>
        </w:rPr>
        <w:t>эксплуатационной</w:t>
      </w:r>
      <w:proofErr w:type="gramEnd"/>
      <w:r>
        <w:rPr>
          <w:b/>
          <w:i/>
          <w:sz w:val="26"/>
          <w:szCs w:val="26"/>
          <w:u w:val="single"/>
        </w:rPr>
        <w:t xml:space="preserve"> </w:t>
      </w:r>
    </w:p>
    <w:p w:rsidR="0027449A" w:rsidRDefault="000313E9">
      <w:pPr>
        <w:ind w:left="-142"/>
      </w:pPr>
      <w:r>
        <w:rPr>
          <w:b/>
          <w:i/>
          <w:sz w:val="26"/>
          <w:szCs w:val="26"/>
          <w:u w:val="single"/>
        </w:rPr>
        <w:t>ответственност</w:t>
      </w:r>
      <w:proofErr w:type="gramStart"/>
      <w:r>
        <w:rPr>
          <w:b/>
          <w:i/>
          <w:sz w:val="26"/>
          <w:szCs w:val="26"/>
          <w:u w:val="single"/>
        </w:rPr>
        <w:t>и«</w:t>
      </w:r>
      <w:proofErr w:type="gramEnd"/>
      <w:r>
        <w:rPr>
          <w:b/>
          <w:i/>
          <w:sz w:val="26"/>
          <w:szCs w:val="26"/>
          <w:u w:val="single"/>
        </w:rPr>
        <w:t>Абонента»</w:t>
      </w:r>
    </w:p>
    <w:p w:rsidR="00C75DD1" w:rsidRDefault="007279EB">
      <w:pPr>
        <w:tabs>
          <w:tab w:val="left" w:pos="1985"/>
          <w:tab w:val="left" w:pos="2805"/>
          <w:tab w:val="left" w:pos="3315"/>
        </w:tabs>
        <w:rPr>
          <w:sz w:val="26"/>
          <w:szCs w:val="26"/>
        </w:rPr>
      </w:pPr>
      <w:r>
        <w:rPr>
          <w:sz w:val="26"/>
          <w:szCs w:val="26"/>
        </w:rPr>
        <w:pict>
          <v:line id="_x0000_s1037" style="position:absolute;z-index:251661824" from="36.75pt,.95pt" to="274.55pt,102.1pt" strokeweight=".35mm">
            <v:stroke joinstyle="miter" endcap="square"/>
          </v:line>
        </w:pict>
      </w:r>
    </w:p>
    <w:p w:rsidR="0027449A" w:rsidRDefault="007279EB">
      <w:pPr>
        <w:tabs>
          <w:tab w:val="left" w:pos="1985"/>
          <w:tab w:val="left" w:pos="2805"/>
          <w:tab w:val="left" w:pos="3315"/>
        </w:tabs>
      </w:pPr>
      <w:r w:rsidRPr="007279EB">
        <w:rPr>
          <w:sz w:val="26"/>
          <w:szCs w:val="26"/>
        </w:rPr>
        <w:pict>
          <v:line id="_x0000_s1036" style="position:absolute;z-index:251660800" from="273.75pt,8.2pt" to="274.55pt,87.2pt" strokecolor="black [3213]" strokeweight=".99pt">
            <v:stroke dashstyle="longDash" color2="aqua" joinstyle="miter" endcap="round"/>
          </v:line>
        </w:pict>
      </w:r>
    </w:p>
    <w:p w:rsidR="0027449A" w:rsidRDefault="00330C65">
      <w:pPr>
        <w:tabs>
          <w:tab w:val="left" w:pos="3240"/>
        </w:tabs>
      </w:pPr>
      <w:r w:rsidRPr="007279EB">
        <w:rPr>
          <w:noProof/>
          <w:sz w:val="26"/>
          <w:szCs w:val="26"/>
          <w:lang w:eastAsia="ru-RU"/>
        </w:rPr>
        <w:pict>
          <v:group id="_x0000_s1046" style="position:absolute;margin-left:273.75pt;margin-top:.55pt;width:138pt;height:18pt;flip:y;z-index:251663360" coordorigin="7161,7170" coordsize="2775,75">
            <v:line id="_x0000_s1038" style="position:absolute;flip:y" from="7161,7170" to="7491,7245" strokeweight=".35mm">
              <v:stroke joinstyle="miter" endcap="square"/>
            </v:line>
            <v:line id="_x0000_s1039" style="position:absolute" from="7491,7170" to="9936,7170" strokeweight=".35mm">
              <v:stroke joinstyle="miter" endcap="square"/>
            </v:line>
          </v:group>
        </w:pict>
      </w:r>
      <w:r w:rsidR="000313E9">
        <w:rPr>
          <w:sz w:val="26"/>
          <w:szCs w:val="26"/>
        </w:rPr>
        <w:tab/>
      </w:r>
      <w:r w:rsidR="00C75DD1">
        <w:rPr>
          <w:sz w:val="26"/>
          <w:szCs w:val="26"/>
        </w:rPr>
        <w:t xml:space="preserve">                                           </w:t>
      </w:r>
      <w:r w:rsidR="00C75DD1">
        <w:rPr>
          <w:b/>
          <w:i/>
        </w:rPr>
        <w:t>Сеть «Абонента»</w:t>
      </w:r>
    </w:p>
    <w:p w:rsidR="0027449A" w:rsidRDefault="00330C6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81.55pt;margin-top:12.55pt;width:32.55pt;height:30pt;flip:x y;z-index:251668992" o:connectortype="straight">
            <v:stroke endarrow="block"/>
          </v:shape>
        </w:pict>
      </w:r>
      <w:r>
        <w:pict>
          <v:oval id="_x0000_s1029" style="position:absolute;margin-left:266.3pt;margin-top:2.2pt;width:15.25pt;height:14.7pt;flip:x;z-index:251653632;mso-wrap-style:none;v-text-anchor:middle" strokecolor="red" strokeweight=".26mm">
            <v:fill color2="black"/>
            <v:stroke dashstyle="longDash" color2="aqua" joinstyle="miter" endcap="round"/>
          </v:oval>
        </w:pict>
      </w:r>
    </w:p>
    <w:p w:rsidR="0027449A" w:rsidRPr="00C75DD1" w:rsidRDefault="007279EB">
      <w:pPr>
        <w:rPr>
          <w:i/>
          <w:sz w:val="22"/>
          <w:szCs w:val="22"/>
        </w:rPr>
      </w:pPr>
      <w:r>
        <w:rPr>
          <w:i/>
          <w:noProof/>
          <w:sz w:val="22"/>
          <w:szCs w:val="22"/>
          <w:lang w:eastAsia="ru-RU"/>
        </w:rPr>
        <w:pict>
          <v:shape id="_x0000_s1050" type="#_x0000_t32" style="position:absolute;margin-left:161.25pt;margin-top:4.75pt;width:0;height:20.1pt;flip:y;z-index:251671040" o:connectortype="straight">
            <v:stroke endarrow="block"/>
          </v:shape>
        </w:pict>
      </w:r>
      <w:r>
        <w:rPr>
          <w:i/>
          <w:noProof/>
          <w:sz w:val="22"/>
          <w:szCs w:val="22"/>
          <w:lang w:eastAsia="ru-RU"/>
        </w:rPr>
        <w:pict>
          <v:line id="_x0000_s1043" style="position:absolute;flip:x;z-index:251665920" from="18.75pt,4pt" to="465.75pt,4.75pt" strokeweight="1pt">
            <v:stroke joinstyle="miter"/>
          </v:line>
        </w:pict>
      </w:r>
    </w:p>
    <w:p w:rsidR="0027449A" w:rsidRDefault="007279EB">
      <w:pPr>
        <w:tabs>
          <w:tab w:val="left" w:pos="5820"/>
        </w:tabs>
      </w:pPr>
      <w:r>
        <w:rPr>
          <w:noProof/>
          <w:lang w:eastAsia="ru-RU"/>
        </w:rPr>
        <w:pict>
          <v:shape id="_x0000_s1049" type="#_x0000_t32" style="position:absolute;margin-left:40.65pt;margin-top:12.2pt;width:120.6pt;height:0;z-index:251670016" o:connectortype="straight"/>
        </w:pict>
      </w:r>
      <w:r w:rsidR="00C11D64">
        <w:rPr>
          <w:sz w:val="26"/>
          <w:szCs w:val="26"/>
        </w:rPr>
        <w:t xml:space="preserve">             </w:t>
      </w:r>
      <w:r w:rsidR="00C11D64" w:rsidRPr="00C75DD1">
        <w:rPr>
          <w:i/>
          <w:sz w:val="22"/>
          <w:szCs w:val="22"/>
        </w:rPr>
        <w:t>Красная линия участка</w:t>
      </w:r>
      <w:r w:rsidR="00DC58F2">
        <w:rPr>
          <w:i/>
          <w:sz w:val="22"/>
          <w:szCs w:val="22"/>
        </w:rPr>
        <w:t xml:space="preserve">                                                           </w:t>
      </w:r>
      <w:r w:rsidR="00DC58F2" w:rsidRPr="00565244">
        <w:rPr>
          <w:i/>
          <w:sz w:val="22"/>
          <w:szCs w:val="22"/>
        </w:rPr>
        <w:t>Место установки водомера</w:t>
      </w:r>
    </w:p>
    <w:p w:rsidR="0027449A" w:rsidRDefault="007279EB">
      <w:r w:rsidRPr="007279EB">
        <w:rPr>
          <w:noProof/>
          <w:sz w:val="26"/>
          <w:szCs w:val="26"/>
          <w:lang w:eastAsia="ru-RU"/>
        </w:rPr>
        <w:pict>
          <v:shape id="_x0000_s1047" type="#_x0000_t32" style="position:absolute;margin-left:314.1pt;margin-top:3.4pt;width:154.65pt;height:0;z-index:251667968" o:connectortype="straight"/>
        </w:pict>
      </w:r>
      <w:r w:rsidR="000313E9">
        <w:rPr>
          <w:sz w:val="26"/>
          <w:szCs w:val="26"/>
        </w:rPr>
        <w:t xml:space="preserve">                                        </w:t>
      </w:r>
      <w:r w:rsidR="00DC58F2">
        <w:rPr>
          <w:sz w:val="26"/>
          <w:szCs w:val="26"/>
        </w:rPr>
        <w:t xml:space="preserve">                                                             </w:t>
      </w:r>
    </w:p>
    <w:p w:rsidR="0027449A" w:rsidRDefault="007279EB">
      <w:pPr>
        <w:tabs>
          <w:tab w:val="left" w:pos="2250"/>
          <w:tab w:val="left" w:pos="2430"/>
          <w:tab w:val="left" w:pos="2655"/>
        </w:tabs>
        <w:rPr>
          <w:sz w:val="22"/>
          <w:szCs w:val="22"/>
          <w:lang w:eastAsia="ru-RU"/>
        </w:rPr>
      </w:pPr>
      <w:r w:rsidRPr="007279EB">
        <w:rPr>
          <w:noProof/>
          <w:lang w:eastAsia="ru-RU"/>
        </w:rPr>
        <w:pict>
          <v:oval id="_x0000_s1045" style="position:absolute;margin-left:270.65pt;margin-top:3.15pt;width:7.15pt;height:7.15pt;z-index:251666944" fillcolor="black [3213]">
            <v:fill color2="fill darken(118)" rotate="t" method="linear sigma" focus="100%" type="gradient"/>
          </v:oval>
        </w:pict>
      </w:r>
      <w:r w:rsidRPr="007279EB">
        <w:pict>
          <v:shape id="_x0000_s1034" style="position:absolute;margin-left:43.2pt;margin-top:11.3pt;width:76.5pt;height:42.7pt;z-index:251658752;mso-wrap-style:none;mso-position-horizontal-relative:text;mso-position-vertical-relative:text;v-text-anchor:middle" coordsize="2124,854" path="m,l2124,854e" strokeweight=".35mm">
            <v:fill color2="black"/>
            <v:stroke endcap="square"/>
          </v:shape>
        </w:pict>
      </w:r>
      <w:r w:rsidRPr="007279EB">
        <w:pict>
          <v:line id="_x0000_s1031" style="position:absolute;flip:y;z-index:251655680" from="18.75pt,5.55pt" to="468.75pt,8.55pt" strokecolor="black [3213]" strokeweight="2.25pt">
            <v:stroke color2="yellow" joinstyle="miter"/>
          </v:line>
        </w:pict>
      </w:r>
    </w:p>
    <w:p w:rsidR="0027449A" w:rsidRDefault="007279EB">
      <w:pPr>
        <w:tabs>
          <w:tab w:val="left" w:pos="2250"/>
          <w:tab w:val="left" w:pos="2430"/>
          <w:tab w:val="left" w:pos="2655"/>
        </w:tabs>
      </w:pPr>
      <w:r>
        <w:pict>
          <v:oval id="_x0000_s1028" style="position:absolute;margin-left:113.25pt;margin-top:10.95pt;width:.05pt;height:.05pt;z-index:251652608;mso-wrap-style:none;v-text-anchor:middle" strokeweight=".26mm">
            <v:fill color2="black"/>
            <v:stroke joinstyle="miter" endcap="square"/>
          </v:oval>
        </w:pict>
      </w:r>
      <w:r w:rsidRPr="007279EB">
        <w:rPr>
          <w:sz w:val="22"/>
          <w:szCs w:val="22"/>
        </w:rPr>
        <w:pict>
          <v:line id="_x0000_s1032" style="position:absolute;z-index:251656704" from="153.75pt,7.95pt" to="153.75pt,7.95pt" strokeweight=".26mm">
            <v:stroke joinstyle="miter" endcap="square"/>
          </v:line>
        </w:pict>
      </w:r>
    </w:p>
    <w:p w:rsidR="0027449A" w:rsidRDefault="0027449A"/>
    <w:p w:rsidR="0027449A" w:rsidRDefault="000313E9">
      <w:r>
        <w:rPr>
          <w:sz w:val="22"/>
          <w:szCs w:val="22"/>
        </w:rPr>
        <w:t xml:space="preserve">                     </w:t>
      </w:r>
      <w:r w:rsidR="00FE092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>
        <w:rPr>
          <w:b/>
          <w:i/>
        </w:rPr>
        <w:t>Центральная водопроводная сеть (сеть МУП «</w:t>
      </w:r>
      <w:r w:rsidR="00FE0928">
        <w:rPr>
          <w:b/>
          <w:i/>
        </w:rPr>
        <w:t>Родное подворье</w:t>
      </w:r>
      <w:r>
        <w:rPr>
          <w:b/>
          <w:i/>
        </w:rPr>
        <w:t xml:space="preserve">»)  </w:t>
      </w:r>
    </w:p>
    <w:p w:rsidR="0027449A" w:rsidRDefault="007279EB">
      <w:pPr>
        <w:tabs>
          <w:tab w:val="right" w:pos="8305"/>
        </w:tabs>
      </w:pPr>
      <w:r>
        <w:pict>
          <v:line id="_x0000_s1040" style="position:absolute;z-index:251664896" from="119.7pt,-.05pt" to="462.75pt,-.05pt" strokeweight=".35mm">
            <v:stroke joinstyle="miter" endcap="square"/>
          </v:line>
        </w:pict>
      </w:r>
      <w:r>
        <w:pict>
          <v:line id="_x0000_s1027" style="position:absolute;z-index:251651584" from="33.75pt,-205.1pt" to="33.75pt,-205.1pt" strokeweight=".26mm">
            <v:stroke joinstyle="miter" endcap="square"/>
          </v:line>
        </w:pict>
      </w:r>
    </w:p>
    <w:p w:rsidR="0027449A" w:rsidRDefault="00805064">
      <w:pPr>
        <w:pStyle w:val="21"/>
      </w:pPr>
      <w:r>
        <w:t>ПРИМЕЧАНИЕ:</w:t>
      </w:r>
    </w:p>
    <w:p w:rsidR="0027449A" w:rsidRDefault="000313E9">
      <w:pPr>
        <w:widowControl w:val="0"/>
        <w:ind w:left="426"/>
        <w:jc w:val="both"/>
      </w:pPr>
      <w:r>
        <w:rPr>
          <w:rFonts w:cs="Tahoma"/>
        </w:rPr>
        <w:t>Точка присоединения к сети водоснабжения (водопроводный колодец, водопроводная сеть, хомут (штуцер), запорная арматура) является собственностью и границей эксплуатационной ответственности и балансовой принадлежности «Абонента». Водопровод от точки присоединения к сети до точки водопотребления является собственностью «Абонента».</w:t>
      </w:r>
    </w:p>
    <w:p w:rsidR="0027449A" w:rsidRDefault="0027449A">
      <w:pPr>
        <w:pStyle w:val="21"/>
        <w:ind w:left="0" w:firstLine="0"/>
        <w:rPr>
          <w:b/>
          <w:sz w:val="22"/>
          <w:szCs w:val="22"/>
          <w:u w:val="single"/>
        </w:rPr>
      </w:pPr>
    </w:p>
    <w:p w:rsidR="0027449A" w:rsidRDefault="007279EB">
      <w:pPr>
        <w:pStyle w:val="21"/>
        <w:tabs>
          <w:tab w:val="left" w:pos="6750"/>
        </w:tabs>
        <w:ind w:left="0" w:firstLine="0"/>
        <w:rPr>
          <w:b/>
          <w:sz w:val="24"/>
          <w:szCs w:val="24"/>
        </w:rPr>
      </w:pPr>
      <w:r w:rsidRPr="007279EB">
        <w:rPr>
          <w:b/>
          <w:sz w:val="22"/>
          <w:szCs w:val="22"/>
        </w:rPr>
        <w:pict>
          <v:line id="_x0000_s1035" style="position:absolute;flip:y;z-index:251659776" from="38.25pt,7.3pt" to="181.5pt,8.05pt" strokecolor="black [3213]" strokeweight="2.25pt">
            <v:stroke color2="yellow" joinstyle="miter"/>
          </v:line>
        </w:pict>
      </w:r>
      <w:r w:rsidR="000313E9">
        <w:rPr>
          <w:b/>
          <w:sz w:val="22"/>
          <w:szCs w:val="22"/>
        </w:rPr>
        <w:t xml:space="preserve">                                                                                   </w:t>
      </w:r>
      <w:r w:rsidR="000313E9">
        <w:rPr>
          <w:b/>
          <w:sz w:val="24"/>
          <w:szCs w:val="24"/>
        </w:rPr>
        <w:t xml:space="preserve">Сети:  </w:t>
      </w:r>
      <w:r w:rsidR="000313E9">
        <w:rPr>
          <w:b/>
          <w:sz w:val="24"/>
          <w:szCs w:val="24"/>
          <w:u w:val="single"/>
        </w:rPr>
        <w:t xml:space="preserve">МУП </w:t>
      </w:r>
      <w:r w:rsidR="000313E9">
        <w:rPr>
          <w:b/>
          <w:i/>
          <w:sz w:val="24"/>
          <w:szCs w:val="24"/>
          <w:u w:val="single"/>
        </w:rPr>
        <w:t>«</w:t>
      </w:r>
      <w:r w:rsidR="00FE0928">
        <w:rPr>
          <w:b/>
          <w:i/>
          <w:sz w:val="24"/>
          <w:szCs w:val="24"/>
          <w:u w:val="single"/>
        </w:rPr>
        <w:t>Родное подворье</w:t>
      </w:r>
      <w:r w:rsidR="000313E9">
        <w:rPr>
          <w:b/>
          <w:i/>
          <w:sz w:val="24"/>
          <w:szCs w:val="24"/>
          <w:u w:val="single"/>
        </w:rPr>
        <w:t>»</w:t>
      </w:r>
      <w:r w:rsidR="000313E9">
        <w:rPr>
          <w:sz w:val="24"/>
          <w:szCs w:val="24"/>
          <w:u w:val="single"/>
        </w:rPr>
        <w:t xml:space="preserve">  </w:t>
      </w:r>
      <w:r w:rsidR="000313E9">
        <w:rPr>
          <w:sz w:val="24"/>
          <w:szCs w:val="24"/>
        </w:rPr>
        <w:t xml:space="preserve"> </w:t>
      </w:r>
      <w:r w:rsidR="000313E9">
        <w:rPr>
          <w:b/>
          <w:sz w:val="24"/>
          <w:szCs w:val="24"/>
        </w:rPr>
        <w:t xml:space="preserve"> </w:t>
      </w:r>
    </w:p>
    <w:p w:rsidR="00C75DD1" w:rsidRDefault="00C75DD1">
      <w:pPr>
        <w:pStyle w:val="21"/>
        <w:tabs>
          <w:tab w:val="left" w:pos="6750"/>
        </w:tabs>
        <w:ind w:left="0" w:firstLine="0"/>
      </w:pPr>
    </w:p>
    <w:p w:rsidR="0027449A" w:rsidRDefault="007279EB">
      <w:pPr>
        <w:pStyle w:val="21"/>
        <w:tabs>
          <w:tab w:val="left" w:pos="6750"/>
        </w:tabs>
        <w:ind w:left="0" w:firstLine="0"/>
        <w:jc w:val="center"/>
      </w:pPr>
      <w:r w:rsidRPr="007279EB">
        <w:rPr>
          <w:b/>
          <w:sz w:val="24"/>
          <w:szCs w:val="24"/>
        </w:rPr>
        <w:pict>
          <v:line id="_x0000_s1030" style="position:absolute;left:0;text-align:left;flip:x;z-index:251654656" from="37.5pt,8.55pt" to="181.5pt,9.3pt" strokecolor="black [3213]" strokeweight=".99pt">
            <v:stroke dashstyle="longDash" color2="aqua" joinstyle="miter" endcap="round"/>
          </v:line>
        </w:pict>
      </w:r>
      <w:r w:rsidR="000313E9">
        <w:rPr>
          <w:b/>
          <w:sz w:val="24"/>
          <w:szCs w:val="24"/>
        </w:rPr>
        <w:t xml:space="preserve">                                                              Сети «Абонента»:</w:t>
      </w:r>
      <w:r w:rsidR="0049455D" w:rsidRPr="0049455D">
        <w:rPr>
          <w:b/>
          <w:sz w:val="22"/>
          <w:szCs w:val="22"/>
        </w:rPr>
        <w:t xml:space="preserve"> </w:t>
      </w:r>
      <w:r w:rsidR="002F4B26">
        <w:rPr>
          <w:b/>
          <w:sz w:val="22"/>
          <w:szCs w:val="22"/>
        </w:rPr>
        <w:t>___________________</w:t>
      </w:r>
    </w:p>
    <w:p w:rsidR="0027449A" w:rsidRDefault="0027449A">
      <w:pPr>
        <w:pStyle w:val="21"/>
        <w:tabs>
          <w:tab w:val="left" w:pos="6750"/>
        </w:tabs>
        <w:ind w:left="0" w:firstLine="0"/>
        <w:rPr>
          <w:sz w:val="24"/>
          <w:szCs w:val="24"/>
        </w:rPr>
      </w:pPr>
    </w:p>
    <w:p w:rsidR="0049455D" w:rsidRDefault="0049455D" w:rsidP="0049455D">
      <w:pPr>
        <w:tabs>
          <w:tab w:val="left" w:pos="1680"/>
          <w:tab w:val="center" w:pos="4819"/>
          <w:tab w:val="left" w:pos="8130"/>
        </w:tabs>
      </w:pPr>
      <w:r>
        <w:t xml:space="preserve">Директор МУП «Родное подворье»:          ____________________     </w:t>
      </w:r>
      <w:r w:rsidR="002F4B26">
        <w:rPr>
          <w:u w:val="single"/>
        </w:rPr>
        <w:t>Жуков Д.Ю.</w:t>
      </w:r>
    </w:p>
    <w:p w:rsidR="0049455D" w:rsidRDefault="0049455D" w:rsidP="0049455D">
      <w:pPr>
        <w:tabs>
          <w:tab w:val="left" w:pos="1680"/>
          <w:tab w:val="center" w:pos="4819"/>
          <w:tab w:val="left" w:pos="8130"/>
        </w:tabs>
        <w:rPr>
          <w:sz w:val="18"/>
          <w:szCs w:val="18"/>
        </w:rPr>
      </w:pPr>
      <w:r>
        <w:t xml:space="preserve">                                                                                  </w:t>
      </w:r>
      <w:r>
        <w:rPr>
          <w:sz w:val="18"/>
          <w:szCs w:val="18"/>
        </w:rPr>
        <w:t xml:space="preserve">подпись </w:t>
      </w:r>
      <w:r>
        <w:t xml:space="preserve">                                </w:t>
      </w:r>
      <w:r>
        <w:rPr>
          <w:sz w:val="18"/>
          <w:szCs w:val="18"/>
        </w:rPr>
        <w:t>Ф.И.О.</w:t>
      </w:r>
    </w:p>
    <w:p w:rsidR="0049455D" w:rsidRDefault="0049455D" w:rsidP="0049455D">
      <w:pPr>
        <w:tabs>
          <w:tab w:val="left" w:pos="1680"/>
          <w:tab w:val="center" w:pos="4819"/>
          <w:tab w:val="left" w:pos="8130"/>
        </w:tabs>
        <w:rPr>
          <w:sz w:val="18"/>
          <w:szCs w:val="18"/>
        </w:rPr>
      </w:pPr>
    </w:p>
    <w:p w:rsidR="0049455D" w:rsidRDefault="0049455D" w:rsidP="0049455D">
      <w:pPr>
        <w:tabs>
          <w:tab w:val="left" w:pos="1680"/>
          <w:tab w:val="center" w:pos="4819"/>
          <w:tab w:val="left" w:pos="8130"/>
        </w:tabs>
      </w:pPr>
    </w:p>
    <w:p w:rsidR="0049455D" w:rsidRPr="002F4B26" w:rsidRDefault="0049455D" w:rsidP="0049455D">
      <w:pPr>
        <w:tabs>
          <w:tab w:val="left" w:pos="1680"/>
          <w:tab w:val="center" w:pos="4819"/>
          <w:tab w:val="left" w:pos="8130"/>
        </w:tabs>
      </w:pPr>
      <w:r>
        <w:t xml:space="preserve">«Абонент»:                                            </w:t>
      </w:r>
      <w:r w:rsidR="002F4B26">
        <w:t xml:space="preserve">       ____________________     ______________</w:t>
      </w:r>
    </w:p>
    <w:p w:rsidR="000313E9" w:rsidRDefault="0049455D" w:rsidP="0049455D">
      <w:pPr>
        <w:tabs>
          <w:tab w:val="left" w:pos="1680"/>
          <w:tab w:val="center" w:pos="4819"/>
          <w:tab w:val="left" w:pos="8130"/>
        </w:tabs>
      </w:pPr>
      <w:r>
        <w:t xml:space="preserve">                                                                                  </w:t>
      </w:r>
      <w:r>
        <w:rPr>
          <w:sz w:val="18"/>
          <w:szCs w:val="18"/>
        </w:rPr>
        <w:t xml:space="preserve">подпись </w:t>
      </w:r>
      <w:r>
        <w:t xml:space="preserve">                                </w:t>
      </w:r>
      <w:r>
        <w:rPr>
          <w:sz w:val="18"/>
          <w:szCs w:val="18"/>
        </w:rPr>
        <w:t>Ф.И.О</w:t>
      </w:r>
    </w:p>
    <w:sectPr w:rsidR="000313E9" w:rsidSect="0027449A">
      <w:pgSz w:w="11906" w:h="16838"/>
      <w:pgMar w:top="567" w:right="567" w:bottom="62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0928"/>
    <w:rsid w:val="000313E9"/>
    <w:rsid w:val="00073E31"/>
    <w:rsid w:val="00166110"/>
    <w:rsid w:val="001F6853"/>
    <w:rsid w:val="0027449A"/>
    <w:rsid w:val="002F4B26"/>
    <w:rsid w:val="00302965"/>
    <w:rsid w:val="00330C65"/>
    <w:rsid w:val="0035137A"/>
    <w:rsid w:val="0049455D"/>
    <w:rsid w:val="0056058C"/>
    <w:rsid w:val="00565244"/>
    <w:rsid w:val="005D3552"/>
    <w:rsid w:val="00674712"/>
    <w:rsid w:val="007279EB"/>
    <w:rsid w:val="007A7AA5"/>
    <w:rsid w:val="00805064"/>
    <w:rsid w:val="00912BAC"/>
    <w:rsid w:val="009961D6"/>
    <w:rsid w:val="00A83CA5"/>
    <w:rsid w:val="00AC4851"/>
    <w:rsid w:val="00AD0C13"/>
    <w:rsid w:val="00B00560"/>
    <w:rsid w:val="00B755C7"/>
    <w:rsid w:val="00BD616C"/>
    <w:rsid w:val="00C11D64"/>
    <w:rsid w:val="00C30A4D"/>
    <w:rsid w:val="00C75DD1"/>
    <w:rsid w:val="00DC58F2"/>
    <w:rsid w:val="00DF286A"/>
    <w:rsid w:val="00EA4163"/>
    <w:rsid w:val="00EB0628"/>
    <w:rsid w:val="00F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  <o:rules v:ext="edit">
        <o:r id="V:Rule5" type="connector" idref="#_x0000_s1048"/>
        <o:r id="V:Rule6" type="connector" idref="#_x0000_s1047"/>
        <o:r id="V:Rule7" type="connector" idref="#_x0000_s1050"/>
        <o:r id="V:Rule8" type="connector" idref="#_x0000_s1049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9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7449A"/>
    <w:rPr>
      <w:b w:val="0"/>
      <w:i w:val="0"/>
    </w:rPr>
  </w:style>
  <w:style w:type="character" w:customStyle="1" w:styleId="WW8Num1z1">
    <w:name w:val="WW8Num1z1"/>
    <w:rsid w:val="0027449A"/>
  </w:style>
  <w:style w:type="character" w:customStyle="1" w:styleId="WW8Num1z2">
    <w:name w:val="WW8Num1z2"/>
    <w:rsid w:val="0027449A"/>
  </w:style>
  <w:style w:type="character" w:customStyle="1" w:styleId="WW8Num1z3">
    <w:name w:val="WW8Num1z3"/>
    <w:rsid w:val="0027449A"/>
  </w:style>
  <w:style w:type="character" w:customStyle="1" w:styleId="WW8Num1z4">
    <w:name w:val="WW8Num1z4"/>
    <w:rsid w:val="0027449A"/>
  </w:style>
  <w:style w:type="character" w:customStyle="1" w:styleId="WW8Num1z5">
    <w:name w:val="WW8Num1z5"/>
    <w:rsid w:val="0027449A"/>
  </w:style>
  <w:style w:type="character" w:customStyle="1" w:styleId="WW8Num1z6">
    <w:name w:val="WW8Num1z6"/>
    <w:rsid w:val="0027449A"/>
  </w:style>
  <w:style w:type="character" w:customStyle="1" w:styleId="WW8Num1z7">
    <w:name w:val="WW8Num1z7"/>
    <w:rsid w:val="0027449A"/>
  </w:style>
  <w:style w:type="character" w:customStyle="1" w:styleId="WW8Num1z8">
    <w:name w:val="WW8Num1z8"/>
    <w:rsid w:val="0027449A"/>
  </w:style>
  <w:style w:type="character" w:customStyle="1" w:styleId="1">
    <w:name w:val="Основной шрифт абзаца1"/>
    <w:rsid w:val="0027449A"/>
  </w:style>
  <w:style w:type="paragraph" w:customStyle="1" w:styleId="a3">
    <w:name w:val="Заголовок"/>
    <w:basedOn w:val="a"/>
    <w:next w:val="a4"/>
    <w:rsid w:val="0027449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27449A"/>
    <w:pPr>
      <w:spacing w:after="120"/>
    </w:pPr>
  </w:style>
  <w:style w:type="paragraph" w:styleId="a5">
    <w:name w:val="List"/>
    <w:basedOn w:val="a4"/>
    <w:rsid w:val="0027449A"/>
    <w:rPr>
      <w:rFonts w:cs="Arial"/>
    </w:rPr>
  </w:style>
  <w:style w:type="paragraph" w:styleId="a6">
    <w:name w:val="caption"/>
    <w:basedOn w:val="a"/>
    <w:qFormat/>
    <w:rsid w:val="0027449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27449A"/>
    <w:pPr>
      <w:suppressLineNumbers/>
    </w:pPr>
    <w:rPr>
      <w:rFonts w:cs="Arial"/>
    </w:rPr>
  </w:style>
  <w:style w:type="paragraph" w:styleId="a7">
    <w:name w:val="Body Text Indent"/>
    <w:basedOn w:val="a"/>
    <w:rsid w:val="0027449A"/>
    <w:pPr>
      <w:spacing w:after="120"/>
      <w:ind w:left="283"/>
    </w:pPr>
  </w:style>
  <w:style w:type="paragraph" w:customStyle="1" w:styleId="21">
    <w:name w:val="Красная строка 21"/>
    <w:basedOn w:val="a7"/>
    <w:rsid w:val="0027449A"/>
    <w:pPr>
      <w:ind w:firstLine="210"/>
    </w:pPr>
    <w:rPr>
      <w:sz w:val="20"/>
      <w:szCs w:val="20"/>
    </w:rPr>
  </w:style>
  <w:style w:type="paragraph" w:styleId="a8">
    <w:name w:val="Balloon Text"/>
    <w:basedOn w:val="a"/>
    <w:rsid w:val="0027449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274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Дудик</cp:lastModifiedBy>
  <cp:revision>11</cp:revision>
  <cp:lastPrinted>2024-11-27T11:11:00Z</cp:lastPrinted>
  <dcterms:created xsi:type="dcterms:W3CDTF">2024-11-25T06:12:00Z</dcterms:created>
  <dcterms:modified xsi:type="dcterms:W3CDTF">2024-11-27T12:07:00Z</dcterms:modified>
</cp:coreProperties>
</file>