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FFC0" w14:textId="7E7DF38E" w:rsidR="00CB3AEA" w:rsidRPr="00106E5E" w:rsidRDefault="00872A2C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Отчё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т о</w:t>
      </w:r>
      <w:r w:rsidR="00CB3AEA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проделанной 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работе</w:t>
      </w:r>
    </w:p>
    <w:p w14:paraId="694BC226" w14:textId="1EDCB047" w:rsidR="008041AE" w:rsidRPr="00106E5E" w:rsidRDefault="00A47D69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а</w:t>
      </w:r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дминистрации</w:t>
      </w:r>
      <w:r w:rsidR="00CB3AEA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Старомышастовского</w:t>
      </w:r>
      <w:proofErr w:type="spellEnd"/>
      <w:r w:rsidR="008041AE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сельского поселения</w:t>
      </w:r>
    </w:p>
    <w:p w14:paraId="1A641442" w14:textId="1836D805" w:rsidR="008041AE" w:rsidRPr="00106E5E" w:rsidRDefault="008041AE" w:rsidP="00FF4707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за 202</w:t>
      </w:r>
      <w:r w:rsidR="0090110A"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>5</w:t>
      </w:r>
      <w:r w:rsidRPr="00106E5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14:paraId="1DDD7BEA" w14:textId="77777777" w:rsidR="0015727A" w:rsidRPr="00106E5E" w:rsidRDefault="0015727A" w:rsidP="00FF470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545751A" w14:textId="6318C017" w:rsidR="008041AE" w:rsidRPr="00106E5E" w:rsidRDefault="008041AE" w:rsidP="00106E5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Уважаемые депутаты, жители</w:t>
      </w:r>
      <w:r w:rsidR="00CB3AEA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и гости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станицы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="00CB3AEA" w:rsidRPr="00106E5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3E120B0F" w14:textId="4F50CEDD" w:rsidR="00EA0630" w:rsidRPr="00106E5E" w:rsidRDefault="008041AE" w:rsidP="00106E5E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Представляю Вашему вниманию отч</w:t>
      </w:r>
      <w:r w:rsidR="00872A2C" w:rsidRPr="00106E5E">
        <w:rPr>
          <w:rFonts w:ascii="Times New Roman" w:hAnsi="Times New Roman" w:cs="Times New Roman"/>
          <w:sz w:val="32"/>
          <w:szCs w:val="32"/>
          <w:lang w:eastAsia="ru-RU"/>
        </w:rPr>
        <w:t>ё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т о работе администрации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Старомышастовского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сельского поселения Динского района за 202</w:t>
      </w:r>
      <w:r w:rsidR="00A47D69" w:rsidRPr="00106E5E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="00AD351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CB3AEA" w:rsidRPr="00106E5E">
        <w:rPr>
          <w:rFonts w:ascii="Times New Roman" w:hAnsi="Times New Roman" w:cs="Times New Roman"/>
          <w:sz w:val="32"/>
          <w:szCs w:val="32"/>
          <w:lang w:eastAsia="ru-RU"/>
        </w:rPr>
        <w:t>год</w:t>
      </w:r>
      <w:r w:rsidR="00AD351C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6CEB4966" w14:textId="66B4247A" w:rsidR="00EA0630" w:rsidRPr="00106E5E" w:rsidRDefault="00EA063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Деятельность администрации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Старомышастовского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сельского поселения строится в соответствии с федеральным и краевым законодательством, Уставом сельского поселения. Вся работа администрации направлена на решение вопросов местного значения в соответствии с требованиями Федерального закона № 131 ФЗ «Об общих принципах организации местного самоуправления в РФ».</w:t>
      </w:r>
    </w:p>
    <w:p w14:paraId="38F6A831" w14:textId="5C3FF204" w:rsidR="00EA0630" w:rsidRPr="00106E5E" w:rsidRDefault="00EA063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К первоочередным задачам относятся: исполнение бюджета поселения, благоустройство территорий, создание комфортных условий проживания жителей, развитие экономики и инфраструктуры. Полномочия осуществляются путем организации повседневной работы администрации поселения: проведение личного приема граждан, рассмотрение письменных и устных обращений.</w:t>
      </w:r>
    </w:p>
    <w:p w14:paraId="61658B1E" w14:textId="31D35DD2" w:rsidR="00EA0630" w:rsidRPr="00106E5E" w:rsidRDefault="00EA063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Анализ характера поступивших обращений показал, что чаще всего в обращениях граждан поднимались вопросы жилищно-коммунального хозяйства, содержания и ремонта дорог,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благоустройства, уличного освещения, санитарного состояния территорий.</w:t>
      </w:r>
    </w:p>
    <w:p w14:paraId="64AA575C" w14:textId="0CF94AE0" w:rsidR="008041AE" w:rsidRPr="00106E5E" w:rsidRDefault="00EA063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Для оперативного решения проблем жителей администрация поселения ведет активную работу на официальном сайте и в аккаунтах социальных сетей</w:t>
      </w:r>
      <w:r w:rsidR="000A75F3" w:rsidRPr="00106E5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21255184" w14:textId="04C4508A" w:rsidR="008041AE" w:rsidRPr="00106E5E" w:rsidRDefault="008041A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На сегодняшний день в станице </w:t>
      </w:r>
      <w:r w:rsidR="001023E0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официально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зарегистрировано более</w:t>
      </w:r>
      <w:r w:rsidR="00030F3E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12-ти тысяч шести сот человек, число дворов превысило 4</w:t>
      </w:r>
      <w:r w:rsidR="00030F3E" w:rsidRPr="00106E5E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872A2C" w:rsidRPr="00106E5E">
        <w:rPr>
          <w:rFonts w:ascii="Times New Roman" w:hAnsi="Times New Roman" w:cs="Times New Roman"/>
          <w:sz w:val="32"/>
          <w:szCs w:val="32"/>
          <w:lang w:eastAsia="ru-RU"/>
        </w:rPr>
        <w:t>500</w:t>
      </w:r>
      <w:r w:rsidR="00030F3E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тысячи</w:t>
      </w:r>
      <w:r w:rsidR="00872A2C" w:rsidRPr="00106E5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52B5680C" w14:textId="06F372F8" w:rsidR="00B9167E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Реализация вопросов местного значения осуществляется за счёт средств, поступающих в бюджет поселения. Объём фактического поступления доходов за 202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год составил 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327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 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204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 рублей, в том числе собственных доходов – 5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 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610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 рублей</w:t>
      </w:r>
      <w:r w:rsidR="00627294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(собственные доходы за 202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4</w:t>
      </w:r>
      <w:r w:rsidR="00627294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составили 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54 млн. 424 тыс. рублей,</w:t>
      </w:r>
      <w:r w:rsidR="00627294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темп роста составил 1</w:t>
      </w:r>
      <w:r w:rsidR="001F4696" w:rsidRPr="00106E5E">
        <w:rPr>
          <w:rFonts w:ascii="Times New Roman" w:hAnsi="Times New Roman" w:cs="Times New Roman"/>
          <w:sz w:val="32"/>
          <w:szCs w:val="32"/>
          <w:lang w:eastAsia="ru-RU"/>
        </w:rPr>
        <w:t>02,2</w:t>
      </w:r>
      <w:r w:rsidR="00627294" w:rsidRPr="00106E5E">
        <w:rPr>
          <w:rFonts w:ascii="Times New Roman" w:hAnsi="Times New Roman" w:cs="Times New Roman"/>
          <w:sz w:val="32"/>
          <w:szCs w:val="32"/>
          <w:lang w:eastAsia="ru-RU"/>
        </w:rPr>
        <w:t>%)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, дотации бюджетам сельских поселений на выравнивание бюджетной обеспеченности из бюджета субъекта Российской Федерации – </w:t>
      </w:r>
      <w:r w:rsidR="00AC4596" w:rsidRPr="00106E5E">
        <w:rPr>
          <w:rFonts w:ascii="Times New Roman" w:hAnsi="Times New Roman" w:cs="Times New Roman"/>
          <w:sz w:val="32"/>
          <w:szCs w:val="32"/>
          <w:lang w:eastAsia="ru-RU"/>
        </w:rPr>
        <w:t>10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 </w:t>
      </w:r>
      <w:r w:rsidR="00AC4596" w:rsidRPr="00106E5E">
        <w:rPr>
          <w:rFonts w:ascii="Times New Roman" w:hAnsi="Times New Roman" w:cs="Times New Roman"/>
          <w:sz w:val="32"/>
          <w:szCs w:val="32"/>
          <w:lang w:eastAsia="ru-RU"/>
        </w:rPr>
        <w:t>172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 рублей, трансферты на сбалансированность из </w:t>
      </w:r>
      <w:r w:rsidR="007A7EC5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бюджета муниципального образования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Динско</w:t>
      </w:r>
      <w:r w:rsidR="007A7EC5" w:rsidRPr="00106E5E">
        <w:rPr>
          <w:rFonts w:ascii="Times New Roman" w:hAnsi="Times New Roman" w:cs="Times New Roman"/>
          <w:sz w:val="32"/>
          <w:szCs w:val="32"/>
          <w:lang w:eastAsia="ru-RU"/>
        </w:rPr>
        <w:t>й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район - </w:t>
      </w:r>
      <w:r w:rsidR="00DB2DDC" w:rsidRPr="00106E5E">
        <w:rPr>
          <w:rFonts w:ascii="Times New Roman" w:hAnsi="Times New Roman" w:cs="Times New Roman"/>
          <w:sz w:val="32"/>
          <w:szCs w:val="32"/>
          <w:lang w:eastAsia="ru-RU"/>
        </w:rPr>
        <w:t>10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 </w:t>
      </w:r>
      <w:r w:rsidR="00DB2DDC" w:rsidRPr="00106E5E">
        <w:rPr>
          <w:rFonts w:ascii="Times New Roman" w:hAnsi="Times New Roman" w:cs="Times New Roman"/>
          <w:sz w:val="32"/>
          <w:szCs w:val="32"/>
          <w:lang w:eastAsia="ru-RU"/>
        </w:rPr>
        <w:t>529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 рублей.  </w:t>
      </w:r>
    </w:p>
    <w:p w14:paraId="14657A91" w14:textId="57A5C238" w:rsidR="00B9167E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По итогам участия в государственных программах Краснодарского края </w:t>
      </w:r>
      <w:r w:rsidR="00DB2DDC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из краевого бюджета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были получены средства в размере 2</w:t>
      </w:r>
      <w:r w:rsidR="00D73A92" w:rsidRPr="00106E5E">
        <w:rPr>
          <w:rFonts w:ascii="Times New Roman" w:hAnsi="Times New Roman" w:cs="Times New Roman"/>
          <w:sz w:val="32"/>
          <w:szCs w:val="32"/>
          <w:lang w:eastAsia="ru-RU"/>
        </w:rPr>
        <w:t>49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</w:t>
      </w:r>
      <w:r w:rsidR="00D73A92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989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 рублей.</w:t>
      </w:r>
    </w:p>
    <w:p w14:paraId="5278EC0D" w14:textId="77777777" w:rsidR="00B9167E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Благодаря этому удалось сделать следующее: </w:t>
      </w:r>
    </w:p>
    <w:p w14:paraId="57F387F1" w14:textId="702A4C9A" w:rsidR="005E279D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Для ремонта дорог в гравийном исполнении был приобретен необходимый инертный материал (щебень и ГПС), выполнены работы по подсыпке и грейдированию </w:t>
      </w:r>
      <w:r w:rsidR="003569C0" w:rsidRPr="00106E5E">
        <w:rPr>
          <w:rFonts w:ascii="Times New Roman" w:hAnsi="Times New Roman" w:cs="Times New Roman"/>
          <w:sz w:val="32"/>
          <w:szCs w:val="32"/>
          <w:lang w:eastAsia="ru-RU"/>
        </w:rPr>
        <w:t>72</w:t>
      </w:r>
      <w:r w:rsidR="005E279D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км.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автодорог в поселении. </w:t>
      </w:r>
    </w:p>
    <w:p w14:paraId="3FC38DC8" w14:textId="35B4DCDB" w:rsidR="00B9167E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Для обеспечения безопасности дорожного движения была нанесена дорожная разметка на всех заасфальтированных улицах станицы. В зимний период времени проводились работы по обработке дорог пескосоляной смесью. </w:t>
      </w:r>
    </w:p>
    <w:p w14:paraId="02D202DD" w14:textId="1DF535EF" w:rsidR="00792A6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В рамках государственной программы Краснодарского края «</w:t>
      </w:r>
      <w:r w:rsidRPr="00106E5E">
        <w:rPr>
          <w:rFonts w:ascii="Times New Roman" w:hAnsi="Times New Roman" w:cs="Times New Roman"/>
          <w:sz w:val="32"/>
          <w:szCs w:val="32"/>
        </w:rPr>
        <w:t>Развити</w:t>
      </w:r>
      <w:r w:rsidR="00572BCF">
        <w:rPr>
          <w:rFonts w:ascii="Times New Roman" w:hAnsi="Times New Roman" w:cs="Times New Roman"/>
          <w:sz w:val="32"/>
          <w:szCs w:val="32"/>
        </w:rPr>
        <w:t xml:space="preserve">е общественной инфраструктуры» </w:t>
      </w:r>
      <w:r w:rsidR="00474BB0">
        <w:rPr>
          <w:rFonts w:ascii="Times New Roman" w:hAnsi="Times New Roman" w:cs="Times New Roman"/>
          <w:sz w:val="32"/>
          <w:szCs w:val="32"/>
        </w:rPr>
        <w:t xml:space="preserve">в 2025 году были </w:t>
      </w:r>
      <w:r w:rsidR="00474BB0" w:rsidRPr="00106E5E">
        <w:rPr>
          <w:rFonts w:ascii="Times New Roman" w:hAnsi="Times New Roman" w:cs="Times New Roman"/>
          <w:sz w:val="32"/>
          <w:szCs w:val="32"/>
          <w:lang w:eastAsia="ru-RU"/>
        </w:rPr>
        <w:t>выполнен</w:t>
      </w:r>
      <w:r w:rsidR="00474BB0">
        <w:rPr>
          <w:rFonts w:ascii="Times New Roman" w:hAnsi="Times New Roman" w:cs="Times New Roman"/>
          <w:sz w:val="32"/>
          <w:szCs w:val="32"/>
          <w:lang w:eastAsia="ru-RU"/>
        </w:rPr>
        <w:t>ы</w:t>
      </w:r>
      <w:r w:rsidR="00474BB0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работ</w:t>
      </w:r>
      <w:r w:rsidR="00474BB0">
        <w:rPr>
          <w:rFonts w:ascii="Times New Roman" w:hAnsi="Times New Roman" w:cs="Times New Roman"/>
          <w:sz w:val="32"/>
          <w:szCs w:val="32"/>
          <w:lang w:eastAsia="ru-RU"/>
        </w:rPr>
        <w:t>ы</w:t>
      </w:r>
      <w:r w:rsidR="00474BB0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по реконструкции стадиона, расположенного по ул. Советской, 66 б.</w:t>
      </w:r>
    </w:p>
    <w:p w14:paraId="6322CF57" w14:textId="19F3E5C0" w:rsidR="00474BB0" w:rsidRDefault="00474BB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 рамках реконструкции было обновлено футбольное поле, обустроены спортивные дорожки и тротуары, установлены новые трибуны, построен административно-бытовой корпус с раздевалками, душевыми, медкабинетом и тренажёрным залом, проведено полное оснащение всем необходимым спортивным, офисным и бытовым оборудованием для его эксплуатации.</w:t>
      </w:r>
    </w:p>
    <w:p w14:paraId="644C91E1" w14:textId="145CD7B6" w:rsidR="00474BB0" w:rsidRDefault="00474BB0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Общая стоимость работ по вышеуказанному объекту</w:t>
      </w:r>
      <w:r w:rsidR="00F671A8">
        <w:rPr>
          <w:rFonts w:ascii="Times New Roman" w:hAnsi="Times New Roman" w:cs="Times New Roman"/>
          <w:sz w:val="32"/>
          <w:szCs w:val="32"/>
          <w:lang w:eastAsia="ru-RU"/>
        </w:rPr>
        <w:t xml:space="preserve"> в 2025 году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составила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271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млн. </w:t>
      </w:r>
      <w:r>
        <w:rPr>
          <w:rFonts w:ascii="Times New Roman" w:hAnsi="Times New Roman" w:cs="Times New Roman"/>
          <w:sz w:val="32"/>
          <w:szCs w:val="32"/>
          <w:lang w:eastAsia="ru-RU"/>
        </w:rPr>
        <w:t>267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тыс.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рублей.</w:t>
      </w:r>
    </w:p>
    <w:p w14:paraId="78DE68E6" w14:textId="66BE8884" w:rsidR="00B9167E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За счет средств, полученных</w:t>
      </w:r>
      <w:r w:rsidRPr="00106E5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06E5E">
        <w:rPr>
          <w:rFonts w:ascii="Times New Roman" w:hAnsi="Times New Roman" w:cs="Times New Roman"/>
          <w:sz w:val="32"/>
          <w:szCs w:val="32"/>
        </w:rPr>
        <w:t>из краевого бюджета</w:t>
      </w:r>
      <w:proofErr w:type="gramEnd"/>
      <w:r w:rsidRPr="00106E5E">
        <w:rPr>
          <w:rFonts w:ascii="Times New Roman" w:hAnsi="Times New Roman" w:cs="Times New Roman"/>
          <w:sz w:val="32"/>
          <w:szCs w:val="32"/>
        </w:rPr>
        <w:t xml:space="preserve"> был приобретен </w:t>
      </w:r>
      <w:r w:rsidR="00373C5F" w:rsidRPr="00106E5E">
        <w:rPr>
          <w:rFonts w:ascii="Times New Roman" w:hAnsi="Times New Roman" w:cs="Times New Roman"/>
          <w:sz w:val="32"/>
          <w:szCs w:val="32"/>
        </w:rPr>
        <w:t>экскаватор-погрузчик</w:t>
      </w:r>
      <w:r w:rsidR="00373C5F" w:rsidRPr="00106E5E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5E279D" w:rsidRPr="00106E5E">
        <w:rPr>
          <w:rFonts w:ascii="Times New Roman" w:hAnsi="Times New Roman" w:cs="Times New Roman"/>
          <w:sz w:val="32"/>
          <w:szCs w:val="32"/>
        </w:rPr>
        <w:t xml:space="preserve">стоимостью </w:t>
      </w:r>
      <w:r w:rsidR="00373C5F" w:rsidRPr="00106E5E">
        <w:rPr>
          <w:rFonts w:ascii="Times New Roman" w:hAnsi="Times New Roman" w:cs="Times New Roman"/>
          <w:sz w:val="32"/>
          <w:szCs w:val="32"/>
        </w:rPr>
        <w:t>5</w:t>
      </w:r>
      <w:r w:rsidR="005E279D" w:rsidRPr="00106E5E">
        <w:rPr>
          <w:rFonts w:ascii="Times New Roman" w:hAnsi="Times New Roman" w:cs="Times New Roman"/>
          <w:sz w:val="32"/>
          <w:szCs w:val="32"/>
        </w:rPr>
        <w:t> 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млн. рублей.</w:t>
      </w:r>
    </w:p>
    <w:p w14:paraId="3C93D67B" w14:textId="259F1B7F" w:rsidR="008A5D58" w:rsidRPr="00106E5E" w:rsidRDefault="00B9167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За счет средств, полученных от депутатов ЗСК Краснодарского края </w:t>
      </w:r>
      <w:r w:rsidR="005E279D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в размере </w:t>
      </w:r>
      <w:r w:rsidR="004352F0" w:rsidRPr="00106E5E"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="005E279D" w:rsidRPr="00106E5E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4352F0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млн. </w:t>
      </w:r>
      <w:r w:rsidR="005E279D" w:rsidRPr="00106E5E">
        <w:rPr>
          <w:rFonts w:ascii="Times New Roman" w:hAnsi="Times New Roman" w:cs="Times New Roman"/>
          <w:sz w:val="32"/>
          <w:szCs w:val="32"/>
          <w:lang w:eastAsia="ru-RU"/>
        </w:rPr>
        <w:t>руб</w:t>
      </w:r>
      <w:r w:rsidR="004352F0" w:rsidRPr="00106E5E">
        <w:rPr>
          <w:rFonts w:ascii="Times New Roman" w:hAnsi="Times New Roman" w:cs="Times New Roman"/>
          <w:sz w:val="32"/>
          <w:szCs w:val="32"/>
          <w:lang w:eastAsia="ru-RU"/>
        </w:rPr>
        <w:t>лей</w:t>
      </w:r>
      <w:r w:rsidR="005E279D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0644DA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было выполнено материально-техническое оснащение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муниципального бюджетного учреждения культуры «</w:t>
      </w:r>
      <w:r w:rsidR="000644DA" w:rsidRPr="00106E5E">
        <w:rPr>
          <w:rFonts w:ascii="Times New Roman" w:hAnsi="Times New Roman" w:cs="Times New Roman"/>
          <w:sz w:val="32"/>
          <w:szCs w:val="32"/>
          <w:lang w:eastAsia="ru-RU"/>
        </w:rPr>
        <w:t>Культурно-досуговый центр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».</w:t>
      </w:r>
      <w:r w:rsidR="008A5D58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14:paraId="19FD5799" w14:textId="46E17CA1" w:rsidR="008A5D58" w:rsidRDefault="008A5D58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В рамках муниципальной программы «Развитие культуры» были выполнены работы </w:t>
      </w:r>
      <w:r w:rsidR="00955AF5">
        <w:rPr>
          <w:rFonts w:ascii="Times New Roman" w:hAnsi="Times New Roman" w:cs="Times New Roman"/>
          <w:sz w:val="32"/>
          <w:szCs w:val="32"/>
          <w:lang w:eastAsia="ru-RU"/>
        </w:rPr>
        <w:t xml:space="preserve">по ремонту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объекта культурного н</w:t>
      </w:r>
      <w:r w:rsidR="00F671A8">
        <w:rPr>
          <w:rFonts w:ascii="Times New Roman" w:hAnsi="Times New Roman" w:cs="Times New Roman"/>
          <w:sz w:val="32"/>
          <w:szCs w:val="32"/>
          <w:lang w:eastAsia="ru-RU"/>
        </w:rPr>
        <w:t>аследия – памятника В.И. Ленину.</w:t>
      </w:r>
    </w:p>
    <w:p w14:paraId="645F441A" w14:textId="6B4CFBE6" w:rsidR="00955AF5" w:rsidRPr="00106E5E" w:rsidRDefault="00955AF5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Также, </w:t>
      </w:r>
      <w:r w:rsidR="008F2995" w:rsidRPr="00106E5E">
        <w:rPr>
          <w:rFonts w:ascii="Times New Roman" w:hAnsi="Times New Roman" w:cs="Times New Roman"/>
          <w:sz w:val="32"/>
          <w:szCs w:val="32"/>
          <w:lang w:eastAsia="ru-RU"/>
        </w:rPr>
        <w:t>на территории сквера 70-летия Победы</w:t>
      </w:r>
      <w:r w:rsidR="008F2995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eastAsia="ru-RU"/>
        </w:rPr>
        <w:t>в 2025 году был установлен памятный</w:t>
      </w:r>
      <w:r w:rsidR="008F2995">
        <w:rPr>
          <w:rFonts w:ascii="Times New Roman" w:hAnsi="Times New Roman" w:cs="Times New Roman"/>
          <w:sz w:val="32"/>
          <w:szCs w:val="32"/>
          <w:lang w:eastAsia="ru-RU"/>
        </w:rPr>
        <w:t xml:space="preserve"> камень, посвящённый </w:t>
      </w:r>
      <w:r w:rsidR="008F2995" w:rsidRPr="008F2995">
        <w:rPr>
          <w:rFonts w:ascii="Times New Roman" w:hAnsi="Times New Roman" w:cs="Times New Roman"/>
          <w:sz w:val="32"/>
          <w:szCs w:val="32"/>
          <w:lang w:eastAsia="ru-RU"/>
        </w:rPr>
        <w:t>ликвидаторам последствий катастрофы на Чернобыльской АЭС</w:t>
      </w:r>
      <w:r w:rsidR="008F2995">
        <w:rPr>
          <w:rFonts w:ascii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14:paraId="5E962681" w14:textId="77777777" w:rsidR="00271BDE" w:rsidRPr="00106E5E" w:rsidRDefault="00271BD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u w:val="single"/>
          <w:lang w:eastAsia="ru-RU"/>
        </w:rPr>
        <w:t>Одним из подведомственных предприятий администрации является МУП «Родное подворье». </w:t>
      </w:r>
    </w:p>
    <w:p w14:paraId="415017FA" w14:textId="77777777" w:rsidR="00271BDE" w:rsidRPr="00106E5E" w:rsidRDefault="00271BD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 xml:space="preserve">Основной деятельностью предприятия является предоставление услуг </w:t>
      </w:r>
      <w:proofErr w:type="gramStart"/>
      <w:r w:rsidRPr="00106E5E">
        <w:rPr>
          <w:rFonts w:ascii="Times New Roman" w:eastAsia="Calibri" w:hAnsi="Times New Roman" w:cs="Times New Roman"/>
          <w:sz w:val="32"/>
          <w:szCs w:val="32"/>
        </w:rPr>
        <w:t>по  водоснабжению</w:t>
      </w:r>
      <w:proofErr w:type="gramEnd"/>
      <w:r w:rsidRPr="00106E5E">
        <w:rPr>
          <w:rFonts w:ascii="Times New Roman" w:eastAsia="Calibri" w:hAnsi="Times New Roman" w:cs="Times New Roman"/>
          <w:sz w:val="32"/>
          <w:szCs w:val="32"/>
        </w:rPr>
        <w:t xml:space="preserve"> и </w:t>
      </w:r>
      <w:proofErr w:type="gramStart"/>
      <w:r w:rsidRPr="00106E5E">
        <w:rPr>
          <w:rFonts w:ascii="Times New Roman" w:eastAsia="Calibri" w:hAnsi="Times New Roman" w:cs="Times New Roman"/>
          <w:sz w:val="32"/>
          <w:szCs w:val="32"/>
        </w:rPr>
        <w:t>теплоснабжению  населению</w:t>
      </w:r>
      <w:proofErr w:type="gramEnd"/>
      <w:r w:rsidRPr="00106E5E">
        <w:rPr>
          <w:rFonts w:ascii="Times New Roman" w:eastAsia="Calibri" w:hAnsi="Times New Roman" w:cs="Times New Roman"/>
          <w:sz w:val="32"/>
          <w:szCs w:val="32"/>
        </w:rPr>
        <w:t xml:space="preserve"> и предприятиям всех форм собственности. Но также предприятие выступает в роли незаменимого помощника в области санитарного содержания и благоустройства нашей станицы.</w:t>
      </w:r>
    </w:p>
    <w:p w14:paraId="00B2D560" w14:textId="39E1FA4F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Предприятие с 2025</w:t>
      </w:r>
      <w:r w:rsidR="00572BC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06E5E">
        <w:rPr>
          <w:rFonts w:ascii="Times New Roman" w:eastAsia="Calibri" w:hAnsi="Times New Roman" w:cs="Times New Roman"/>
          <w:sz w:val="32"/>
          <w:szCs w:val="32"/>
        </w:rPr>
        <w:t>г</w:t>
      </w:r>
      <w:r w:rsidR="00572BCF">
        <w:rPr>
          <w:rFonts w:ascii="Times New Roman" w:eastAsia="Calibri" w:hAnsi="Times New Roman" w:cs="Times New Roman"/>
          <w:sz w:val="32"/>
          <w:szCs w:val="32"/>
        </w:rPr>
        <w:t>ода</w:t>
      </w:r>
      <w:r w:rsidRPr="00106E5E">
        <w:rPr>
          <w:rFonts w:ascii="Times New Roman" w:eastAsia="Calibri" w:hAnsi="Times New Roman" w:cs="Times New Roman"/>
          <w:sz w:val="32"/>
          <w:szCs w:val="32"/>
        </w:rPr>
        <w:t xml:space="preserve"> имеет в хозяйственном ведении 1 котельную на жидком печном топливе.</w:t>
      </w:r>
    </w:p>
    <w:p w14:paraId="67B0782C" w14:textId="686913C3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В ходе подготовки к отопи</w:t>
      </w:r>
      <w:r w:rsidR="00572BCF">
        <w:rPr>
          <w:rFonts w:ascii="Times New Roman" w:eastAsia="Calibri" w:hAnsi="Times New Roman" w:cs="Times New Roman"/>
          <w:sz w:val="32"/>
          <w:szCs w:val="32"/>
        </w:rPr>
        <w:t>тельному периоду на котельной № </w:t>
      </w:r>
      <w:r w:rsidRPr="00106E5E">
        <w:rPr>
          <w:rFonts w:ascii="Times New Roman" w:eastAsia="Calibri" w:hAnsi="Times New Roman" w:cs="Times New Roman"/>
          <w:sz w:val="32"/>
          <w:szCs w:val="32"/>
        </w:rPr>
        <w:t>43:</w:t>
      </w:r>
    </w:p>
    <w:p w14:paraId="77FF27F1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- был выполнен ремонт котельного оборудования;</w:t>
      </w:r>
    </w:p>
    <w:p w14:paraId="12AC4CCD" w14:textId="7A2A1F95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-проведены электро-лабораторных испытания электрооборудования;</w:t>
      </w:r>
    </w:p>
    <w:p w14:paraId="770B1EE0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- заменена теплотрасса протяженностью 75 м по ул. Красная; и ряд других работ, что позволило благополучно начать отопительный период</w:t>
      </w:r>
      <w:bookmarkStart w:id="0" w:name="_Hlk195524969"/>
      <w:r w:rsidRPr="00106E5E">
        <w:rPr>
          <w:rFonts w:ascii="Times New Roman" w:eastAsia="Calibri" w:hAnsi="Times New Roman" w:cs="Times New Roman"/>
          <w:sz w:val="32"/>
          <w:szCs w:val="32"/>
        </w:rPr>
        <w:t>.</w:t>
      </w:r>
    </w:p>
    <w:bookmarkEnd w:id="0"/>
    <w:p w14:paraId="00AC5F61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 xml:space="preserve">МУП «Родное подворье» на сельском поселении является гарантирующим поставщиком питьевой воды.  </w:t>
      </w:r>
    </w:p>
    <w:p w14:paraId="6FD3C435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Коммунальным водоснабжением пользуется 10 415 человек.</w:t>
      </w:r>
    </w:p>
    <w:p w14:paraId="2A1B1965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По состоянию на конец 2025 года 4 434 дворов населения, 13 бюджетных организаций, 14 предприятий и 77 индивидуальных предпринимателя являются абонентами МУП «Родное подворье».</w:t>
      </w:r>
    </w:p>
    <w:p w14:paraId="6CAA0B89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Источником водоснабжения ст. </w:t>
      </w:r>
      <w:proofErr w:type="spellStart"/>
      <w:r w:rsidRPr="00106E5E">
        <w:rPr>
          <w:rFonts w:ascii="Times New Roman" w:eastAsia="Calibri" w:hAnsi="Times New Roman" w:cs="Times New Roman"/>
          <w:sz w:val="32"/>
          <w:szCs w:val="32"/>
        </w:rPr>
        <w:t>Старомышастовской</w:t>
      </w:r>
      <w:proofErr w:type="spellEnd"/>
      <w:r w:rsidRPr="00106E5E">
        <w:rPr>
          <w:rFonts w:ascii="Times New Roman" w:eastAsia="Calibri" w:hAnsi="Times New Roman" w:cs="Times New Roman"/>
          <w:sz w:val="32"/>
          <w:szCs w:val="32"/>
        </w:rPr>
        <w:t xml:space="preserve"> служат подземные воды, добываемые 6-ю артезианскими скважинами.</w:t>
      </w:r>
    </w:p>
    <w:p w14:paraId="52896A6C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Трубопроводная сеть закольцована.</w:t>
      </w:r>
    </w:p>
    <w:p w14:paraId="7CC4A18C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Водопроводное хозяйство представлено магистральными и разводящими сетями общей протяженностью 83,97 км.</w:t>
      </w:r>
    </w:p>
    <w:p w14:paraId="1E7682C7" w14:textId="153172E6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  <w:lang w:eastAsia="ar-SA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 xml:space="preserve">В 2025 году </w:t>
      </w:r>
      <w:r w:rsidRPr="00106E5E">
        <w:rPr>
          <w:rFonts w:ascii="Times New Roman" w:hAnsi="Times New Roman" w:cs="Times New Roman"/>
          <w:sz w:val="32"/>
          <w:szCs w:val="32"/>
          <w:lang w:eastAsia="ar-SA"/>
        </w:rPr>
        <w:t>проведена работа по прокладке водопровода и замене ветхих водопроводных сетей</w:t>
      </w:r>
      <w:r w:rsidR="00C00030" w:rsidRPr="00106E5E">
        <w:rPr>
          <w:rFonts w:ascii="Times New Roman" w:hAnsi="Times New Roman" w:cs="Times New Roman"/>
          <w:sz w:val="32"/>
          <w:szCs w:val="32"/>
          <w:lang w:eastAsia="ar-SA"/>
        </w:rPr>
        <w:t xml:space="preserve"> </w:t>
      </w:r>
      <w:r w:rsidRPr="00106E5E">
        <w:rPr>
          <w:rFonts w:ascii="Times New Roman" w:hAnsi="Times New Roman" w:cs="Times New Roman"/>
          <w:sz w:val="32"/>
          <w:szCs w:val="32"/>
          <w:lang w:eastAsia="ar-SA"/>
        </w:rPr>
        <w:t>- 4 405 метров.</w:t>
      </w:r>
    </w:p>
    <w:p w14:paraId="4383DD24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В течении 2025 года выполнялась производственная программа контроля качества питьевой воды, в ходе которой было отобрано 214 пробы воды из артезианских скважин и разводящих сетей поселения. Фактов несоответствия питьевой воды требованиям СанПиН не выявлено.</w:t>
      </w:r>
    </w:p>
    <w:p w14:paraId="34C7878B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Предприятием проводилась работа по благоустройству станицы:</w:t>
      </w:r>
    </w:p>
    <w:p w14:paraId="65A7B4B0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- Проводили уборку мусора с территории старого и нового кладбищ;</w:t>
      </w:r>
    </w:p>
    <w:p w14:paraId="6DCBB1EE" w14:textId="77777777" w:rsidR="001F4CAE" w:rsidRPr="00106E5E" w:rsidRDefault="001F4CAE" w:rsidP="00AD351C">
      <w:pPr>
        <w:pStyle w:val="ab"/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6E5E">
        <w:rPr>
          <w:rFonts w:ascii="Times New Roman" w:eastAsia="Calibri" w:hAnsi="Times New Roman" w:cs="Times New Roman"/>
          <w:sz w:val="32"/>
          <w:szCs w:val="32"/>
        </w:rPr>
        <w:t>- Осуществляли покос сорной растительности на территории сельского поселения.</w:t>
      </w:r>
    </w:p>
    <w:p w14:paraId="28CA1FCC" w14:textId="19E7E037" w:rsidR="000A75F3" w:rsidRPr="00106E5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Администрация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Старомышастовского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сельского поселения активно взаимодействует с общественными организациями, которые являются значимой общественной силой, поскольку объединяют самую активную часть населения.</w:t>
      </w:r>
    </w:p>
    <w:p w14:paraId="6D32AE32" w14:textId="158234EC" w:rsidR="000A75F3" w:rsidRPr="00106E5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Среди таких организаций 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>хочу отметить и выразить слова благодарности, не только от себя, но и от всех жителей нашей станицы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14:paraId="4C51B33E" w14:textId="707C6A6F" w:rsidR="000A75F3" w:rsidRPr="00106E5E" w:rsidRDefault="001A1BEC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="000A75F3" w:rsidRPr="00106E5E">
        <w:rPr>
          <w:rFonts w:ascii="Times New Roman" w:hAnsi="Times New Roman" w:cs="Times New Roman"/>
          <w:sz w:val="32"/>
          <w:szCs w:val="32"/>
          <w:lang w:eastAsia="ru-RU"/>
        </w:rPr>
        <w:t>бщеобразовательны</w:t>
      </w:r>
      <w:r>
        <w:rPr>
          <w:rFonts w:ascii="Times New Roman" w:hAnsi="Times New Roman" w:cs="Times New Roman"/>
          <w:sz w:val="32"/>
          <w:szCs w:val="32"/>
          <w:lang w:eastAsia="ru-RU"/>
        </w:rPr>
        <w:t>м</w:t>
      </w:r>
      <w:r w:rsidR="000A75F3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школ</w:t>
      </w:r>
      <w:r>
        <w:rPr>
          <w:rFonts w:ascii="Times New Roman" w:hAnsi="Times New Roman" w:cs="Times New Roman"/>
          <w:sz w:val="32"/>
          <w:szCs w:val="32"/>
          <w:lang w:eastAsia="ru-RU"/>
        </w:rPr>
        <w:t>ам</w:t>
      </w:r>
      <w:r w:rsidR="000A75F3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станицы </w:t>
      </w:r>
      <w:proofErr w:type="spellStart"/>
      <w:r w:rsidR="000A75F3" w:rsidRPr="00106E5E">
        <w:rPr>
          <w:rFonts w:ascii="Times New Roman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="000A75F3" w:rsidRPr="00106E5E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14:paraId="3A75EA2D" w14:textId="552DB44F" w:rsidR="001F4CA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Совет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>у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ветеранов;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хуторско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>му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казачье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>му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обществ</w:t>
      </w:r>
      <w:r w:rsidR="001A1BEC">
        <w:rPr>
          <w:rFonts w:ascii="Times New Roman" w:hAnsi="Times New Roman" w:cs="Times New Roman"/>
          <w:sz w:val="32"/>
          <w:szCs w:val="32"/>
          <w:lang w:eastAsia="ru-RU"/>
        </w:rPr>
        <w:t>у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353645C8" w14:textId="33C2CB1B" w:rsidR="002E62BA" w:rsidRDefault="001A1BEC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Особо хочу выделить и поблагодарить </w:t>
      </w:r>
      <w:proofErr w:type="spellStart"/>
      <w:r w:rsidR="002E62BA">
        <w:rPr>
          <w:rFonts w:ascii="Times New Roman" w:hAnsi="Times New Roman" w:cs="Times New Roman"/>
          <w:sz w:val="32"/>
          <w:szCs w:val="32"/>
          <w:lang w:eastAsia="ru-RU"/>
        </w:rPr>
        <w:t>Старомышастовский</w:t>
      </w:r>
      <w:proofErr w:type="spellEnd"/>
      <w:r w:rsidR="002E62BA">
        <w:rPr>
          <w:rFonts w:ascii="Times New Roman" w:hAnsi="Times New Roman" w:cs="Times New Roman"/>
          <w:sz w:val="32"/>
          <w:szCs w:val="32"/>
          <w:lang w:eastAsia="ru-RU"/>
        </w:rPr>
        <w:t xml:space="preserve"> союз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«Быть Добру».</w:t>
      </w:r>
    </w:p>
    <w:p w14:paraId="0EA98FDD" w14:textId="1EB70FC8" w:rsidR="008041AE" w:rsidRPr="00106E5E" w:rsidRDefault="008041A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Администрацией поселения ведется работа по первичному воинскому учету.</w:t>
      </w:r>
    </w:p>
    <w:p w14:paraId="583B3F92" w14:textId="4A732F4E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На воинском учете состоит 2 тысячи 456 граждан, пребывающих в запасе и призывников. </w:t>
      </w:r>
    </w:p>
    <w:p w14:paraId="74029D33" w14:textId="41BA58DE" w:rsidR="00A47D69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Сейчас, по имеющейся у нас информации, в Специальной военной операции принимают участие 109 станичников, в том числе 31 были призваны в рамках частичной мобилизации.</w:t>
      </w:r>
    </w:p>
    <w:p w14:paraId="13099812" w14:textId="00D662BD" w:rsidR="008041AE" w:rsidRPr="00106E5E" w:rsidRDefault="008041AE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Администрацией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Старомышастовского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сельского поселения активно реализуются полномочия по развитию спорта и молодежной политики.</w:t>
      </w:r>
    </w:p>
    <w:p w14:paraId="019A8687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Важно отметить, что 2025 год для МБУ «Спарта» был очень результативным. Так, </w:t>
      </w:r>
    </w:p>
    <w:p w14:paraId="2027A117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спортсмены секции пауэрлифтинга в краевых соревнованиях заработали 8 золотых, 6 серебряных, 4 бронзовых медалей. На первенстве Южного федерального округа ребята заняли 1, 2 и 3 места (тренер – Ковалев Георгий Михайлович). </w:t>
      </w:r>
    </w:p>
    <w:p w14:paraId="2B5BC41A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в секции спортивного туризма и скалолазания в районных соревнованиях наши спортсмены забрали: </w:t>
      </w:r>
      <w:proofErr w:type="gram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7  золотых</w:t>
      </w:r>
      <w:proofErr w:type="gram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, 5 серебряных и 4 бронзовых (тренеры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Ривный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Егор Евгеньевич и Косенко Светлана Александровна). </w:t>
      </w:r>
    </w:p>
    <w:p w14:paraId="7A7EE921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Команда по футбола «Спарта» в 2025 году порадовала результатами: 2 место в сезоне любительских футбольных команд во второй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лайт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лиге(сезон весна - лето), 1 место в сезоне любительских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футбольных команд  во второй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лайт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лиге( сезон осень-зима)( тренер Лысов Сергей Викторович).</w:t>
      </w:r>
    </w:p>
    <w:p w14:paraId="71C28AB6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детская команда по футболу заняла 2 место в зональных соревнованиях на Кубок губернатора Краснодарского края; 2 место в матче на Кубок Калининского района; 1 место в турнире на Кубок главы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Старомышастовского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сельского поселения среди дворовых </w:t>
      </w:r>
      <w:proofErr w:type="gram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команд(</w:t>
      </w:r>
      <w:proofErr w:type="gram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тренер Лысов </w:t>
      </w:r>
      <w:proofErr w:type="gram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С.В</w:t>
      </w:r>
      <w:proofErr w:type="gram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>).</w:t>
      </w:r>
    </w:p>
    <w:p w14:paraId="4F506A1E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В МБУ «Спарта» в 2025 году создана новая команда - по перетягиванию каната (играющий тренер- Ковалев Георгий Михайлович). Результаты: 1) в июне - 2 место в краевой спартакиаде трудящихся в составе сборной Динского района; 2) в сентябре – 1 место в силовом фестивале «Самсон» в г. Краснодар; 3) в ноябре – 2 место в Краевом турнире в г. Абинск.</w:t>
      </w:r>
    </w:p>
    <w:p w14:paraId="5B03E06E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Также в учреждении запущен проект в рамках патриотического воспитания населения по восстановлению и популяризации традиционных национальных игр, которые начинают развиваться в современном мире, как отдельные виды спорта. Первая создана команда по виду спорта «кила». Это древняя русская командная игра, сочетающая элементы борьбы и футбола, где используется набивной мяч весом 1,5 кг.  Такие виды спорта дают возможность людям среднего возраста занять активную жизненную позицию, вести здоровый образ жизни, расширить кругозор, найти новых друзей. Граждане в возрасте от 35 до 60 как раз не могут заниматься игровыми видами спорта на постоянной основе ввиду различных причин. Данная инициатива МБУ «Спарта»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быстро нашла своих сторонников: команда по киле приглашена на чемпионат ЮФО, который пройдет в мае 2026 г.</w:t>
      </w:r>
    </w:p>
    <w:p w14:paraId="3EC5CC81" w14:textId="77777777" w:rsidR="00A47D69" w:rsidRPr="00106E5E" w:rsidRDefault="00A47D69" w:rsidP="00AD351C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И, конечно, бесспорной победой тренерского состава учреждения под руководством Косенко Светланы Александровны: стала защита воспитанниками множества спортивных разрядов разного уровня: 2 спортсмена стали КМС, также 2 человека получили 1-й разряд, 3 спортсмена 3-й разряд и 16 ребят имеют юношеские разряды.</w:t>
      </w:r>
    </w:p>
    <w:p w14:paraId="51AF9162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На территории сельского поселения, с целью уменьшения количества правонарушений и преступлений среди подростков и взрослого населения, пропаганды здорового образа жизни, создана и ведет работу территориальная комиссия по профилактике правонарушений в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Старомышастовском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сельском поселении. </w:t>
      </w:r>
    </w:p>
    <w:p w14:paraId="57692F3F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Территориальная комиссия, в своей работе тесно взаимодействует: с районным ОМВД, участковыми уполномоченными, председателями ТОС. </w:t>
      </w:r>
    </w:p>
    <w:p w14:paraId="79466B22" w14:textId="7F23EB9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За отчетный период за 202</w:t>
      </w:r>
      <w:r w:rsidR="001F4CAE" w:rsidRPr="00106E5E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год, территориальной комиссией по профилактике правонарушений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Старомышастовского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сельского поселения было проведено 12 заседаний, на которых с правонарушителями проведены профилактические беседы.</w:t>
      </w:r>
    </w:p>
    <w:p w14:paraId="1D890318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Также, рейдовыми группами на постоянной основе проводились патрулирование территории станицы в вечернее и ночное время суток, посещались семей, состоящих на профилактических учетах, находящиеся в социально-опасном положении.</w:t>
      </w:r>
    </w:p>
    <w:p w14:paraId="2C48806B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 несовершеннолетними и их родителями проводилась соответствующая работа.</w:t>
      </w:r>
    </w:p>
    <w:p w14:paraId="74735465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Одним из направлений администрации является работа с молодежью. </w:t>
      </w:r>
    </w:p>
    <w:p w14:paraId="0779AA7E" w14:textId="77777777" w:rsidR="00A47D69" w:rsidRPr="00106E5E" w:rsidRDefault="00A47D69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За отчетный период, проведены мероприятия, направленные на: гражданско-патриотическое воспитание, развитие интереса к историческому и героическому наследию нашей Родины, пропаганду здорового образа жизни, содействие повышения правовой культуры, развитие духовного и нравственного воспитания. Активно развивается волонтерское движение. </w:t>
      </w:r>
    </w:p>
    <w:p w14:paraId="150E9770" w14:textId="77777777" w:rsidR="000A75F3" w:rsidRPr="00106E5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Центром культурной жизни станицы был и остается наш Культурно-досуговый центр. </w:t>
      </w:r>
    </w:p>
    <w:p w14:paraId="6BD468D8" w14:textId="77777777" w:rsidR="000A75F3" w:rsidRPr="00106E5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Культурно-досуговый центр в 2025 году, вел свою работу согласно годовому плану. На конец года в КДЦ вели свою деятельность 8 кружков и 9 клубных любительских объединений в которых занимались 465 человек. Также в Доме культуры ведут свою творческую деятельность Народный хор «Кубанская песня» и Образцовый хореографический ансамбль «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Релеве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>», которые подтвердили свое очередное звание и продолжают завоевывать новые вершины и радовать нас своим творчеством.</w:t>
      </w:r>
    </w:p>
    <w:p w14:paraId="4EC71968" w14:textId="77777777" w:rsidR="000A75F3" w:rsidRPr="00106E5E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Проводятся мероприятия, посвященные календарным и государственным праздникам. Это программы, посвященные: Дню защитников Отечества, Дню 8 марта, Дню Победы, Дню независимости России, Дню Молодежи, Дню семьи, любви и верности, Дню Матери, Дню пожилого человека, а также Новогодние представления, акции памяти и многое другое. Всего за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2025 год проведено более 312 культурно массовых мероприятий различных форм.</w:t>
      </w:r>
    </w:p>
    <w:p w14:paraId="47269D32" w14:textId="06744EB5" w:rsidR="000A75F3" w:rsidRDefault="000A75F3" w:rsidP="00AD351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Активно ведется молодежная политика с участием волонтеров станицы. На платформе </w:t>
      </w:r>
      <w:r w:rsidRPr="00106E5E">
        <w:rPr>
          <w:rFonts w:ascii="Times New Roman" w:hAnsi="Times New Roman" w:cs="Times New Roman"/>
          <w:sz w:val="32"/>
          <w:szCs w:val="32"/>
          <w:lang w:val="en-US" w:eastAsia="ru-RU"/>
        </w:rPr>
        <w:t>DOBRO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106E5E">
        <w:rPr>
          <w:rFonts w:ascii="Times New Roman" w:hAnsi="Times New Roman" w:cs="Times New Roman"/>
          <w:sz w:val="32"/>
          <w:szCs w:val="32"/>
          <w:lang w:val="en-US" w:eastAsia="ru-RU"/>
        </w:rPr>
        <w:t>RU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зарегистрировано и принимают участие в мероприятиях 135 волонтеров, проведено 38 добрых дел и верифицировано 1093 часов.</w:t>
      </w:r>
    </w:p>
    <w:p w14:paraId="47C2469A" w14:textId="6564E8BF" w:rsidR="00C675FB" w:rsidRPr="00106E5E" w:rsidRDefault="00C675FB" w:rsidP="00AD3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На территории станицы ведет работу Библиотечное объединение, в которое входит </w:t>
      </w:r>
      <w:proofErr w:type="spellStart"/>
      <w:r w:rsidRPr="00106E5E">
        <w:rPr>
          <w:rFonts w:ascii="Times New Roman" w:hAnsi="Times New Roman" w:cs="Times New Roman"/>
          <w:sz w:val="32"/>
          <w:szCs w:val="32"/>
          <w:lang w:eastAsia="ru-RU"/>
        </w:rPr>
        <w:t>Старомышастовская</w:t>
      </w:r>
      <w:proofErr w:type="spellEnd"/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сельская и детская библиотеки</w:t>
      </w:r>
      <w:r w:rsidR="00933D2E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, штат Библиотеки – 3 сотрудника, все библиотекари имеют библиотечное образование. </w:t>
      </w:r>
    </w:p>
    <w:p w14:paraId="18E5B3CE" w14:textId="44915833" w:rsidR="00B274E1" w:rsidRPr="00106E5E" w:rsidRDefault="00C675FB" w:rsidP="00AD35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proofErr w:type="spellStart"/>
      <w:r w:rsidRPr="00106E5E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Старомышастовская</w:t>
      </w:r>
      <w:proofErr w:type="spell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библиотека является центром культурной жизни, центром общения в </w:t>
      </w:r>
      <w:proofErr w:type="gram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своем  поселении</w:t>
      </w:r>
      <w:proofErr w:type="gram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. Работая в тесном партнерстве с КДЦ ст. </w:t>
      </w:r>
      <w:proofErr w:type="spell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Старомышастовский</w:t>
      </w:r>
      <w:proofErr w:type="spell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, общественными организациями, школами, ДШИ ст. </w:t>
      </w:r>
      <w:proofErr w:type="spell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, Женсоветом, Советом ветеранов, библиотека организует интеллектуальный досуг населения, создает условия для самореализации и саморазвития личности. </w:t>
      </w:r>
    </w:p>
    <w:p w14:paraId="42B18CAA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2025 год был насыщен яркими событиями, инициативами, знаменательными датами, которые определили приоритеты и нашли свое отражение в работе Библиотечного объединения, в которое входит </w:t>
      </w:r>
      <w:proofErr w:type="spell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Старомышастовская</w:t>
      </w:r>
      <w:proofErr w:type="spell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сельская и детская библиотеки, штат Библиотеки – 3 сотрудника, все сотрудники имеют библиотечное образование.</w:t>
      </w:r>
    </w:p>
    <w:p w14:paraId="306E1BD1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2025 год – год празднования 80-летия Победы в Великой Отечественной войне и Год защитника Отечества, в связи с этими значимыми событиями многие библиотечные мероприятия были </w:t>
      </w: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 xml:space="preserve">посвящены истории России, героям войны и специальной военной операции, достижениям вооружённых сил. </w:t>
      </w:r>
    </w:p>
    <w:p w14:paraId="0B2DF466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Особое внимание в Год защитника Отечества было уделено поддержке членов семей, участников специальной военной операции. Для них были организованы мероприятия в рамках проведения ко Дню защитника Отечества, ко Дню матери, ко Дню Победы, ко Дню защиты детей, Дню Героев Отечества и др.</w:t>
      </w:r>
    </w:p>
    <w:p w14:paraId="7D05ADDD" w14:textId="3D0558DA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Семьи </w:t>
      </w:r>
      <w:proofErr w:type="spell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Кудя</w:t>
      </w:r>
      <w:proofErr w:type="spell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Кутеко</w:t>
      </w:r>
      <w:proofErr w:type="spell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, Крючковой, Фирсовой являются самыми активными читателями и участниками. Жена военнослужащего </w:t>
      </w:r>
      <w:proofErr w:type="gram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Назаренко  -</w:t>
      </w:r>
      <w:proofErr w:type="gram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Фирсова Ирина приняла участие в краевом конкурсе «Читаем Варавву», подготовив видео с прочтением стиха. Мать погибшего участника СВО – Крючкова Владислава – Анна Яковлевна – принимает участие в мероприятиях, являясь членом лекторской группы Совета ветеранов.</w:t>
      </w:r>
    </w:p>
    <w:p w14:paraId="5DEBFC0E" w14:textId="2609152F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 рамках празднования 80 – </w:t>
      </w:r>
      <w:proofErr w:type="spell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летия</w:t>
      </w:r>
      <w:proofErr w:type="spell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Великой Победы, в Библиотеке оформлен стенд «Помним…Гордимся!», рассказывающий о жизни и судьбе первой заведующей библиотекой, участнице Великой Отечественной войны – Суховей Вере Прокофьевне.</w:t>
      </w:r>
    </w:p>
    <w:p w14:paraId="4131A032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С целью содействия повышению уровня информированности детей, молодежи, старшего поколения по вопросам личных финансов и развитие навыков грамотного решения финансовых </w:t>
      </w:r>
      <w:proofErr w:type="gram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вопросов,  в</w:t>
      </w:r>
      <w:proofErr w:type="gram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библиотеке проводились мероприятия с приглашаем специалистов.</w:t>
      </w:r>
    </w:p>
    <w:p w14:paraId="27DB625A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С целью продвижения книги и чтения, информационно-библиотечных услуг, а также рекламы учреждения в онлайн-среде </w:t>
      </w: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библиотека активно использовала в своей работе социальные сети «ВКонтакте», МАХ и сайт Библиотеки.</w:t>
      </w:r>
    </w:p>
    <w:p w14:paraId="2658D56A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В течение года успешно реализовали комплекс мероприятий по массовому информированию, сочетая глубину содержания, разнообразие форматов и ориентацию на актуальные потребности сообщества по всем направлениям. Это позволило не только сохранить, но и укрепить позиции библиотеки как центра просвещения и культурного развития. Библиотекари и читатели принимали участие в краевых, районных, станичных, конкурсах и мероприятиях. </w:t>
      </w:r>
    </w:p>
    <w:p w14:paraId="38FFF842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На базе Библиотеки был проведен «Географический диктант». 2 библиотекаря приняли участие в открытии 1 краевого книжного фестиваля, который проходил в Краснодаре, 2 читателя приняли участие в краевой очно – заочной вахте памяти «Живет Победа в поколениях: подвиги дедов и прадедов помним, чтим, поклоняемся», получив Благодарственные письма и краевом конкурсе эссе «Шар земной заслоняя собою». Читатели детской библиотеки- 10 </w:t>
      </w:r>
      <w:proofErr w:type="gram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детей,  участвовали</w:t>
      </w:r>
      <w:proofErr w:type="gram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 Всероссийской викторине «Символ России», 1 библиотекарь принял участие в краевом конкурсе «Лучший библиотечный работник».</w:t>
      </w:r>
    </w:p>
    <w:p w14:paraId="4EE3D105" w14:textId="1D8C7370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Работая в тесном партнерстве со </w:t>
      </w:r>
      <w:proofErr w:type="spell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Старомышастовским</w:t>
      </w:r>
      <w:proofErr w:type="spell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КДЦ, общественными организациями, школами, садиками, ДШИ ст. </w:t>
      </w:r>
      <w:proofErr w:type="spellStart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Старомышастовской</w:t>
      </w:r>
      <w:proofErr w:type="spellEnd"/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, Женсоветом, Советом ветеранов, библиотека организует интеллектуальный досуг населения, создает условия для самореализации и саморазвития личности. </w:t>
      </w:r>
    </w:p>
    <w:p w14:paraId="14D68CE1" w14:textId="77777777" w:rsidR="00206513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 xml:space="preserve">На базе библиотеки продолжают работу 2 клуба: для ребят младшего школьного возраста «Почемучка», для подростков 15 – 18 лет - «Парус».  Всего в отчетном году было проведено 197 мероприятий.  </w:t>
      </w:r>
    </w:p>
    <w:p w14:paraId="741EBC8B" w14:textId="61AB66FC" w:rsidR="00E2218C" w:rsidRPr="00106E5E" w:rsidRDefault="00206513" w:rsidP="00AD35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06E5E">
        <w:rPr>
          <w:rFonts w:ascii="Times New Roman" w:eastAsiaTheme="minorEastAsia" w:hAnsi="Times New Roman" w:cs="Times New Roman"/>
          <w:sz w:val="32"/>
          <w:szCs w:val="32"/>
          <w:lang w:eastAsia="ru-RU"/>
        </w:rPr>
        <w:t>В отчетном году на приобретение книг было выделено из бюджета поселения 70 000, 00 рублей, на печатные периодические издания – 70 000, 00 рублей, а также, приобретен шкаф, мультимедийный проектор и проекционный экран.</w:t>
      </w:r>
    </w:p>
    <w:p w14:paraId="084E7753" w14:textId="5467BA7F" w:rsidR="00C675FB" w:rsidRPr="00106E5E" w:rsidRDefault="00C675FB" w:rsidP="00AD3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06E5E">
        <w:rPr>
          <w:rFonts w:ascii="Times New Roman" w:hAnsi="Times New Roman" w:cs="Times New Roman"/>
          <w:sz w:val="32"/>
          <w:szCs w:val="32"/>
          <w:lang w:eastAsia="ru-RU"/>
        </w:rPr>
        <w:t>В завершении своего доклада хочу сказать, что в 202</w:t>
      </w:r>
      <w:r w:rsidR="00D215C2" w:rsidRPr="00106E5E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 году останутся приоритетн</w:t>
      </w:r>
      <w:r w:rsidR="007A4EB5" w:rsidRPr="00106E5E">
        <w:rPr>
          <w:rFonts w:ascii="Times New Roman" w:hAnsi="Times New Roman" w:cs="Times New Roman"/>
          <w:sz w:val="32"/>
          <w:szCs w:val="32"/>
          <w:lang w:eastAsia="ru-RU"/>
        </w:rPr>
        <w:t xml:space="preserve">ыми направлениями ремонт дорог </w:t>
      </w:r>
      <w:r w:rsidRPr="00106E5E">
        <w:rPr>
          <w:rFonts w:ascii="Times New Roman" w:hAnsi="Times New Roman" w:cs="Times New Roman"/>
          <w:sz w:val="32"/>
          <w:szCs w:val="32"/>
          <w:lang w:eastAsia="ru-RU"/>
        </w:rPr>
        <w:t>и благоустройство станицы.</w:t>
      </w:r>
    </w:p>
    <w:p w14:paraId="40FB1230" w14:textId="77777777" w:rsidR="00AD351C" w:rsidRPr="00106E5E" w:rsidRDefault="00AD3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AD351C" w:rsidRPr="00106E5E" w:rsidSect="000F00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9A77" w14:textId="77777777" w:rsidR="00450D79" w:rsidRDefault="00450D79" w:rsidP="00FA7B7D">
      <w:pPr>
        <w:spacing w:after="0" w:line="240" w:lineRule="auto"/>
      </w:pPr>
      <w:r>
        <w:separator/>
      </w:r>
    </w:p>
  </w:endnote>
  <w:endnote w:type="continuationSeparator" w:id="0">
    <w:p w14:paraId="4B991902" w14:textId="77777777" w:rsidR="00450D79" w:rsidRDefault="00450D79" w:rsidP="00FA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7566" w14:textId="77777777" w:rsidR="00450D79" w:rsidRDefault="00450D79" w:rsidP="00FA7B7D">
      <w:pPr>
        <w:spacing w:after="0" w:line="240" w:lineRule="auto"/>
      </w:pPr>
      <w:r>
        <w:separator/>
      </w:r>
    </w:p>
  </w:footnote>
  <w:footnote w:type="continuationSeparator" w:id="0">
    <w:p w14:paraId="0AF17F0E" w14:textId="77777777" w:rsidR="00450D79" w:rsidRDefault="00450D79" w:rsidP="00FA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408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F2CB41" w14:textId="0CA76AE7" w:rsidR="00FA7B7D" w:rsidRPr="00FA7B7D" w:rsidRDefault="00FA7B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7B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7B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DB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A7B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733131" w14:textId="77777777" w:rsidR="00FA7B7D" w:rsidRDefault="00FA7B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2445C"/>
    <w:multiLevelType w:val="hybridMultilevel"/>
    <w:tmpl w:val="985C85DE"/>
    <w:lvl w:ilvl="0" w:tplc="1D58193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4247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06"/>
    <w:rsid w:val="00013777"/>
    <w:rsid w:val="00027D71"/>
    <w:rsid w:val="00030F3E"/>
    <w:rsid w:val="00032BB0"/>
    <w:rsid w:val="00032F13"/>
    <w:rsid w:val="0005393B"/>
    <w:rsid w:val="00062D36"/>
    <w:rsid w:val="000644DA"/>
    <w:rsid w:val="00064596"/>
    <w:rsid w:val="00067AAA"/>
    <w:rsid w:val="0007797D"/>
    <w:rsid w:val="00087010"/>
    <w:rsid w:val="00091A00"/>
    <w:rsid w:val="000A75F3"/>
    <w:rsid w:val="000D1011"/>
    <w:rsid w:val="000D51C5"/>
    <w:rsid w:val="000D60E6"/>
    <w:rsid w:val="000D642B"/>
    <w:rsid w:val="000F008F"/>
    <w:rsid w:val="000F3CC4"/>
    <w:rsid w:val="00100217"/>
    <w:rsid w:val="001023E0"/>
    <w:rsid w:val="00106E5E"/>
    <w:rsid w:val="0013349B"/>
    <w:rsid w:val="0014278D"/>
    <w:rsid w:val="0015547A"/>
    <w:rsid w:val="0015727A"/>
    <w:rsid w:val="00166DA4"/>
    <w:rsid w:val="00172F05"/>
    <w:rsid w:val="00180028"/>
    <w:rsid w:val="00180E06"/>
    <w:rsid w:val="001831D0"/>
    <w:rsid w:val="001833D5"/>
    <w:rsid w:val="00190120"/>
    <w:rsid w:val="0019173A"/>
    <w:rsid w:val="00197DBD"/>
    <w:rsid w:val="001A1BEC"/>
    <w:rsid w:val="001A610D"/>
    <w:rsid w:val="001C102F"/>
    <w:rsid w:val="001C122C"/>
    <w:rsid w:val="001C6F16"/>
    <w:rsid w:val="001D1585"/>
    <w:rsid w:val="001E7748"/>
    <w:rsid w:val="001F4696"/>
    <w:rsid w:val="001F4CAE"/>
    <w:rsid w:val="00206513"/>
    <w:rsid w:val="00213312"/>
    <w:rsid w:val="002368FD"/>
    <w:rsid w:val="00236AC9"/>
    <w:rsid w:val="00246A4F"/>
    <w:rsid w:val="002648AD"/>
    <w:rsid w:val="0027167E"/>
    <w:rsid w:val="00271BDE"/>
    <w:rsid w:val="0028450D"/>
    <w:rsid w:val="00297299"/>
    <w:rsid w:val="002B10DE"/>
    <w:rsid w:val="002D5821"/>
    <w:rsid w:val="002E54F0"/>
    <w:rsid w:val="002E62BA"/>
    <w:rsid w:val="002F338F"/>
    <w:rsid w:val="00316F4D"/>
    <w:rsid w:val="003569C0"/>
    <w:rsid w:val="00360669"/>
    <w:rsid w:val="00370959"/>
    <w:rsid w:val="00370990"/>
    <w:rsid w:val="00373C5F"/>
    <w:rsid w:val="003826A1"/>
    <w:rsid w:val="003A0BC5"/>
    <w:rsid w:val="003A120A"/>
    <w:rsid w:val="003B3A8D"/>
    <w:rsid w:val="003C3337"/>
    <w:rsid w:val="003D7EA6"/>
    <w:rsid w:val="003F2355"/>
    <w:rsid w:val="0040365C"/>
    <w:rsid w:val="004113E4"/>
    <w:rsid w:val="00414D86"/>
    <w:rsid w:val="00416ACF"/>
    <w:rsid w:val="00420A33"/>
    <w:rsid w:val="00422C36"/>
    <w:rsid w:val="004352F0"/>
    <w:rsid w:val="00437117"/>
    <w:rsid w:val="004427ED"/>
    <w:rsid w:val="004501BB"/>
    <w:rsid w:val="00450D79"/>
    <w:rsid w:val="00451539"/>
    <w:rsid w:val="00451E93"/>
    <w:rsid w:val="0046614D"/>
    <w:rsid w:val="00466876"/>
    <w:rsid w:val="00466C4C"/>
    <w:rsid w:val="00472737"/>
    <w:rsid w:val="004731B8"/>
    <w:rsid w:val="00474BB0"/>
    <w:rsid w:val="00475305"/>
    <w:rsid w:val="00480230"/>
    <w:rsid w:val="00485AE1"/>
    <w:rsid w:val="0049351B"/>
    <w:rsid w:val="00493F8A"/>
    <w:rsid w:val="004B0485"/>
    <w:rsid w:val="004B0870"/>
    <w:rsid w:val="004D0962"/>
    <w:rsid w:val="004D1CA7"/>
    <w:rsid w:val="004F0FA7"/>
    <w:rsid w:val="005255C0"/>
    <w:rsid w:val="005540FB"/>
    <w:rsid w:val="00557DEE"/>
    <w:rsid w:val="0056261A"/>
    <w:rsid w:val="00572BCF"/>
    <w:rsid w:val="0057558C"/>
    <w:rsid w:val="00583B60"/>
    <w:rsid w:val="00594CE1"/>
    <w:rsid w:val="005A0559"/>
    <w:rsid w:val="005C19C5"/>
    <w:rsid w:val="005D3219"/>
    <w:rsid w:val="005E279D"/>
    <w:rsid w:val="005E69E0"/>
    <w:rsid w:val="005F2F71"/>
    <w:rsid w:val="006001A8"/>
    <w:rsid w:val="00611801"/>
    <w:rsid w:val="00615A09"/>
    <w:rsid w:val="00627294"/>
    <w:rsid w:val="00643312"/>
    <w:rsid w:val="00647D92"/>
    <w:rsid w:val="006521C0"/>
    <w:rsid w:val="006607A5"/>
    <w:rsid w:val="00662B3D"/>
    <w:rsid w:val="00667C83"/>
    <w:rsid w:val="0069422D"/>
    <w:rsid w:val="006A1BDA"/>
    <w:rsid w:val="006B60A1"/>
    <w:rsid w:val="006B631D"/>
    <w:rsid w:val="006C488E"/>
    <w:rsid w:val="00701293"/>
    <w:rsid w:val="00705E6C"/>
    <w:rsid w:val="0071058A"/>
    <w:rsid w:val="00714275"/>
    <w:rsid w:val="0072603D"/>
    <w:rsid w:val="00727A0E"/>
    <w:rsid w:val="007328E0"/>
    <w:rsid w:val="00737D6B"/>
    <w:rsid w:val="00740856"/>
    <w:rsid w:val="0075198E"/>
    <w:rsid w:val="00755B1E"/>
    <w:rsid w:val="007615C7"/>
    <w:rsid w:val="00762B36"/>
    <w:rsid w:val="00764C59"/>
    <w:rsid w:val="00764CB0"/>
    <w:rsid w:val="00792A6E"/>
    <w:rsid w:val="007956E2"/>
    <w:rsid w:val="007A4EB5"/>
    <w:rsid w:val="007A7EC5"/>
    <w:rsid w:val="007B1B30"/>
    <w:rsid w:val="007B5030"/>
    <w:rsid w:val="007E03AF"/>
    <w:rsid w:val="007F3EFC"/>
    <w:rsid w:val="007F5406"/>
    <w:rsid w:val="00800AE4"/>
    <w:rsid w:val="008041AE"/>
    <w:rsid w:val="00807110"/>
    <w:rsid w:val="008121A9"/>
    <w:rsid w:val="008175E1"/>
    <w:rsid w:val="008271CC"/>
    <w:rsid w:val="00841AF2"/>
    <w:rsid w:val="00866CBD"/>
    <w:rsid w:val="00872A2C"/>
    <w:rsid w:val="00883765"/>
    <w:rsid w:val="0089789A"/>
    <w:rsid w:val="008A5D58"/>
    <w:rsid w:val="008C1773"/>
    <w:rsid w:val="008E0F28"/>
    <w:rsid w:val="008E265B"/>
    <w:rsid w:val="008F10A3"/>
    <w:rsid w:val="008F2995"/>
    <w:rsid w:val="008F7B9C"/>
    <w:rsid w:val="0090110A"/>
    <w:rsid w:val="00917429"/>
    <w:rsid w:val="00932245"/>
    <w:rsid w:val="00933D2E"/>
    <w:rsid w:val="00946BB0"/>
    <w:rsid w:val="00947679"/>
    <w:rsid w:val="00955AF5"/>
    <w:rsid w:val="009571A5"/>
    <w:rsid w:val="009571E8"/>
    <w:rsid w:val="00965356"/>
    <w:rsid w:val="00967276"/>
    <w:rsid w:val="009730EE"/>
    <w:rsid w:val="009904B0"/>
    <w:rsid w:val="0099711D"/>
    <w:rsid w:val="009B0F36"/>
    <w:rsid w:val="009B3A9D"/>
    <w:rsid w:val="009C2412"/>
    <w:rsid w:val="009C331C"/>
    <w:rsid w:val="009C5777"/>
    <w:rsid w:val="009E41E3"/>
    <w:rsid w:val="009E473E"/>
    <w:rsid w:val="009F5CD5"/>
    <w:rsid w:val="009F7AE0"/>
    <w:rsid w:val="009F7CCE"/>
    <w:rsid w:val="00A01BFE"/>
    <w:rsid w:val="00A02685"/>
    <w:rsid w:val="00A05234"/>
    <w:rsid w:val="00A40EAC"/>
    <w:rsid w:val="00A457A3"/>
    <w:rsid w:val="00A47D69"/>
    <w:rsid w:val="00A52EFC"/>
    <w:rsid w:val="00A56A03"/>
    <w:rsid w:val="00A60458"/>
    <w:rsid w:val="00A6297D"/>
    <w:rsid w:val="00A62C10"/>
    <w:rsid w:val="00A74A7D"/>
    <w:rsid w:val="00A7619C"/>
    <w:rsid w:val="00A86238"/>
    <w:rsid w:val="00A92D67"/>
    <w:rsid w:val="00AB1E18"/>
    <w:rsid w:val="00AC4596"/>
    <w:rsid w:val="00AC6AB4"/>
    <w:rsid w:val="00AD035E"/>
    <w:rsid w:val="00AD33DB"/>
    <w:rsid w:val="00AD351C"/>
    <w:rsid w:val="00AE458E"/>
    <w:rsid w:val="00AF371E"/>
    <w:rsid w:val="00AF5921"/>
    <w:rsid w:val="00B274E1"/>
    <w:rsid w:val="00B27849"/>
    <w:rsid w:val="00B32D8D"/>
    <w:rsid w:val="00B45DFC"/>
    <w:rsid w:val="00B50359"/>
    <w:rsid w:val="00B529E6"/>
    <w:rsid w:val="00B9167E"/>
    <w:rsid w:val="00B94F7D"/>
    <w:rsid w:val="00B959DF"/>
    <w:rsid w:val="00B970DB"/>
    <w:rsid w:val="00BC1517"/>
    <w:rsid w:val="00BD4D24"/>
    <w:rsid w:val="00BD6AA6"/>
    <w:rsid w:val="00BE21C7"/>
    <w:rsid w:val="00BF7339"/>
    <w:rsid w:val="00C00030"/>
    <w:rsid w:val="00C01508"/>
    <w:rsid w:val="00C06CCA"/>
    <w:rsid w:val="00C073E9"/>
    <w:rsid w:val="00C077F4"/>
    <w:rsid w:val="00C123A8"/>
    <w:rsid w:val="00C15DEE"/>
    <w:rsid w:val="00C34B8F"/>
    <w:rsid w:val="00C41283"/>
    <w:rsid w:val="00C4464D"/>
    <w:rsid w:val="00C46B13"/>
    <w:rsid w:val="00C6076A"/>
    <w:rsid w:val="00C62A87"/>
    <w:rsid w:val="00C62D80"/>
    <w:rsid w:val="00C645E9"/>
    <w:rsid w:val="00C65DDB"/>
    <w:rsid w:val="00C675FB"/>
    <w:rsid w:val="00C8039F"/>
    <w:rsid w:val="00CB3AEA"/>
    <w:rsid w:val="00CE0201"/>
    <w:rsid w:val="00CE3743"/>
    <w:rsid w:val="00D02A9B"/>
    <w:rsid w:val="00D213AE"/>
    <w:rsid w:val="00D215C2"/>
    <w:rsid w:val="00D23D7A"/>
    <w:rsid w:val="00D33639"/>
    <w:rsid w:val="00D37BB7"/>
    <w:rsid w:val="00D40D68"/>
    <w:rsid w:val="00D51252"/>
    <w:rsid w:val="00D70650"/>
    <w:rsid w:val="00D73A92"/>
    <w:rsid w:val="00D750AC"/>
    <w:rsid w:val="00D847C2"/>
    <w:rsid w:val="00DB2DDC"/>
    <w:rsid w:val="00DC1531"/>
    <w:rsid w:val="00DD201D"/>
    <w:rsid w:val="00DD2CFF"/>
    <w:rsid w:val="00DD5E49"/>
    <w:rsid w:val="00DE4CD2"/>
    <w:rsid w:val="00DF0C57"/>
    <w:rsid w:val="00DF1B20"/>
    <w:rsid w:val="00DF45F2"/>
    <w:rsid w:val="00DF648C"/>
    <w:rsid w:val="00E02A4F"/>
    <w:rsid w:val="00E039D3"/>
    <w:rsid w:val="00E1079D"/>
    <w:rsid w:val="00E14CDA"/>
    <w:rsid w:val="00E15281"/>
    <w:rsid w:val="00E17786"/>
    <w:rsid w:val="00E2218C"/>
    <w:rsid w:val="00E22956"/>
    <w:rsid w:val="00E317A6"/>
    <w:rsid w:val="00E343CE"/>
    <w:rsid w:val="00E7526B"/>
    <w:rsid w:val="00E76DD6"/>
    <w:rsid w:val="00E8068B"/>
    <w:rsid w:val="00E82276"/>
    <w:rsid w:val="00E82A9B"/>
    <w:rsid w:val="00E86892"/>
    <w:rsid w:val="00EA0630"/>
    <w:rsid w:val="00EA59C6"/>
    <w:rsid w:val="00EE6A32"/>
    <w:rsid w:val="00EF43A7"/>
    <w:rsid w:val="00EF700A"/>
    <w:rsid w:val="00EF770A"/>
    <w:rsid w:val="00F01BC5"/>
    <w:rsid w:val="00F16D23"/>
    <w:rsid w:val="00F3269D"/>
    <w:rsid w:val="00F4437E"/>
    <w:rsid w:val="00F51B1B"/>
    <w:rsid w:val="00F56B7F"/>
    <w:rsid w:val="00F62D41"/>
    <w:rsid w:val="00F641C1"/>
    <w:rsid w:val="00F671A8"/>
    <w:rsid w:val="00F807C1"/>
    <w:rsid w:val="00F92842"/>
    <w:rsid w:val="00FA1F58"/>
    <w:rsid w:val="00FA7B7D"/>
    <w:rsid w:val="00FC53E2"/>
    <w:rsid w:val="00FD4A8B"/>
    <w:rsid w:val="00FD7181"/>
    <w:rsid w:val="00FD73DB"/>
    <w:rsid w:val="00FE5EA4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6DC2"/>
  <w15:chartTrackingRefBased/>
  <w15:docId w15:val="{07B5F80F-8D80-426E-9CF8-5449D1E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9B0F3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a4">
    <w:name w:val="Другое"/>
    <w:basedOn w:val="a"/>
    <w:link w:val="a3"/>
    <w:rsid w:val="009B0F36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CB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AE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B7D"/>
  </w:style>
  <w:style w:type="paragraph" w:styleId="a9">
    <w:name w:val="footer"/>
    <w:basedOn w:val="a"/>
    <w:link w:val="aa"/>
    <w:uiPriority w:val="99"/>
    <w:unhideWhenUsed/>
    <w:rsid w:val="00FA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B7D"/>
  </w:style>
  <w:style w:type="paragraph" w:styleId="ab">
    <w:name w:val="No Spacing"/>
    <w:uiPriority w:val="1"/>
    <w:qFormat/>
    <w:rsid w:val="001023E0"/>
    <w:pPr>
      <w:spacing w:after="0" w:line="240" w:lineRule="auto"/>
    </w:pPr>
  </w:style>
  <w:style w:type="paragraph" w:customStyle="1" w:styleId="ac">
    <w:name w:val="Знак"/>
    <w:basedOn w:val="a"/>
    <w:rsid w:val="00800AE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9F5CD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Veligockaya</dc:creator>
  <cp:keywords/>
  <dc:description/>
  <cp:lastModifiedBy>Veligockaya</cp:lastModifiedBy>
  <cp:revision>2</cp:revision>
  <cp:lastPrinted>2026-03-10T10:34:00Z</cp:lastPrinted>
  <dcterms:created xsi:type="dcterms:W3CDTF">2026-03-18T11:19:00Z</dcterms:created>
  <dcterms:modified xsi:type="dcterms:W3CDTF">2026-03-18T11:19:00Z</dcterms:modified>
</cp:coreProperties>
</file>