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512D9" w14:textId="0DB92F52" w:rsidR="001D67DC" w:rsidRPr="005A5C70" w:rsidRDefault="001D67DC" w:rsidP="001D67DC">
      <w:pPr>
        <w:spacing w:line="276" w:lineRule="auto"/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 xml:space="preserve">СОВЕТ </w:t>
      </w:r>
      <w:r>
        <w:rPr>
          <w:b/>
          <w:bCs/>
          <w:sz w:val="32"/>
        </w:rPr>
        <w:t xml:space="preserve">СТАРОМЫШАСТОВСКОГО СЕЛЬСКОГО ПОСЕЛЕНИЯ </w:t>
      </w:r>
      <w:r w:rsidRPr="005A5C70">
        <w:rPr>
          <w:b/>
          <w:bCs/>
          <w:sz w:val="32"/>
        </w:rPr>
        <w:t>ДИНСКО</w:t>
      </w:r>
      <w:r>
        <w:rPr>
          <w:b/>
          <w:bCs/>
          <w:sz w:val="32"/>
        </w:rPr>
        <w:t>ГО</w:t>
      </w:r>
      <w:r w:rsidRPr="005A5C70">
        <w:rPr>
          <w:b/>
          <w:bCs/>
          <w:sz w:val="32"/>
        </w:rPr>
        <w:t xml:space="preserve"> РАЙОН</w:t>
      </w:r>
      <w:r>
        <w:rPr>
          <w:b/>
          <w:bCs/>
          <w:sz w:val="32"/>
        </w:rPr>
        <w:t>А</w:t>
      </w:r>
      <w:r w:rsidRPr="005A5C70">
        <w:rPr>
          <w:b/>
          <w:bCs/>
          <w:sz w:val="32"/>
        </w:rPr>
        <w:t xml:space="preserve"> </w:t>
      </w:r>
    </w:p>
    <w:p w14:paraId="7E01042B" w14:textId="77777777" w:rsidR="001D67DC" w:rsidRPr="005A5C70" w:rsidRDefault="001D67DC" w:rsidP="001D67DC">
      <w:pPr>
        <w:spacing w:line="276" w:lineRule="auto"/>
        <w:jc w:val="center"/>
        <w:rPr>
          <w:b/>
          <w:sz w:val="32"/>
        </w:rPr>
      </w:pPr>
    </w:p>
    <w:p w14:paraId="0809D0D9" w14:textId="77777777" w:rsidR="001D67DC" w:rsidRPr="008A6C4E" w:rsidRDefault="001D67DC" w:rsidP="001D67DC">
      <w:pPr>
        <w:spacing w:line="276" w:lineRule="auto"/>
        <w:jc w:val="center"/>
        <w:rPr>
          <w:rFonts w:eastAsia="Times New Roman"/>
          <w:b/>
          <w:sz w:val="32"/>
          <w:szCs w:val="32"/>
        </w:rPr>
      </w:pPr>
      <w:r w:rsidRPr="005A5C70">
        <w:rPr>
          <w:b/>
          <w:sz w:val="32"/>
        </w:rPr>
        <w:t>РЕШЕНИЕ</w:t>
      </w:r>
    </w:p>
    <w:p w14:paraId="7B9DC59B" w14:textId="77777777" w:rsidR="001D67DC" w:rsidRPr="008A6C4E" w:rsidRDefault="001D67DC" w:rsidP="001D67DC">
      <w:pPr>
        <w:spacing w:line="276" w:lineRule="auto"/>
        <w:jc w:val="center"/>
        <w:rPr>
          <w:rFonts w:eastAsia="Times New Roman"/>
          <w:b/>
          <w:sz w:val="32"/>
          <w:szCs w:val="32"/>
        </w:rPr>
      </w:pPr>
    </w:p>
    <w:p w14:paraId="6EB2D506" w14:textId="1AD8E132" w:rsidR="001D67DC" w:rsidRDefault="001D67DC" w:rsidP="001D67DC">
      <w:pPr>
        <w:suppressAutoHyphens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162E9F">
        <w:rPr>
          <w:sz w:val="28"/>
          <w:szCs w:val="28"/>
          <w:lang w:eastAsia="ar-SA"/>
        </w:rPr>
        <w:t>27 июля 2022</w:t>
      </w:r>
      <w:r>
        <w:rPr>
          <w:sz w:val="28"/>
          <w:szCs w:val="28"/>
          <w:lang w:eastAsia="ar-SA"/>
        </w:rPr>
        <w:t xml:space="preserve"> года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        № </w:t>
      </w:r>
      <w:r w:rsidR="00162E9F">
        <w:rPr>
          <w:sz w:val="28"/>
          <w:szCs w:val="28"/>
          <w:lang w:eastAsia="ar-SA"/>
        </w:rPr>
        <w:t>137-39/4</w:t>
      </w:r>
    </w:p>
    <w:p w14:paraId="5DA341FC" w14:textId="77777777" w:rsidR="001D67DC" w:rsidRDefault="001D67DC" w:rsidP="001D67DC">
      <w:pPr>
        <w:spacing w:line="276" w:lineRule="auto"/>
        <w:jc w:val="both"/>
        <w:rPr>
          <w:sz w:val="28"/>
          <w:szCs w:val="28"/>
        </w:rPr>
      </w:pPr>
    </w:p>
    <w:p w14:paraId="5B2755A9" w14:textId="77777777" w:rsidR="001D67DC" w:rsidRDefault="001D67DC" w:rsidP="001D67D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27534800" w14:textId="77777777" w:rsidR="00C6056F" w:rsidRDefault="00C6056F" w:rsidP="001D67DC">
      <w:pPr>
        <w:widowControl w:val="0"/>
        <w:spacing w:line="276" w:lineRule="auto"/>
        <w:jc w:val="center"/>
        <w:rPr>
          <w:sz w:val="28"/>
          <w:szCs w:val="28"/>
        </w:rPr>
      </w:pPr>
    </w:p>
    <w:p w14:paraId="4A974B45" w14:textId="191F0F1E" w:rsidR="001D67DC" w:rsidRPr="001D67DC" w:rsidRDefault="001D67DC" w:rsidP="001D67DC">
      <w:pPr>
        <w:spacing w:line="276" w:lineRule="auto"/>
        <w:jc w:val="center"/>
        <w:rPr>
          <w:b/>
          <w:sz w:val="28"/>
          <w:szCs w:val="28"/>
        </w:rPr>
      </w:pPr>
      <w:r w:rsidRPr="003B0876">
        <w:rPr>
          <w:b/>
          <w:sz w:val="28"/>
          <w:szCs w:val="28"/>
        </w:rPr>
        <w:t xml:space="preserve">О внесении изменений в решение 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Совета Старомышастовского сельского поселения Динского района № 305-76/3 от </w:t>
      </w:r>
      <w:r w:rsidRPr="003B0876">
        <w:rPr>
          <w:rFonts w:eastAsia="Times New Roman"/>
          <w:b/>
          <w:bCs/>
          <w:sz w:val="28"/>
          <w:szCs w:val="28"/>
        </w:rPr>
        <w:t>24.07.2019</w:t>
      </w:r>
      <w:r w:rsidRPr="003B0876">
        <w:rPr>
          <w:b/>
          <w:sz w:val="28"/>
          <w:szCs w:val="28"/>
        </w:rPr>
        <w:t xml:space="preserve"> г. «Об утверждении Правил благоустройства и санитарного содержания территории </w:t>
      </w:r>
      <w:r w:rsidRPr="003B0876">
        <w:rPr>
          <w:b/>
          <w:sz w:val="28"/>
        </w:rPr>
        <w:t xml:space="preserve">Старомышастовского </w:t>
      </w:r>
      <w:r w:rsidRPr="003B0876">
        <w:rPr>
          <w:b/>
          <w:sz w:val="28"/>
          <w:szCs w:val="28"/>
        </w:rPr>
        <w:t>сельского поселения Динского района</w:t>
      </w:r>
      <w:r w:rsidR="00C2378D">
        <w:rPr>
          <w:b/>
          <w:sz w:val="28"/>
          <w:szCs w:val="28"/>
        </w:rPr>
        <w:t xml:space="preserve">» </w:t>
      </w:r>
      <w:r w:rsidRPr="00E904E8">
        <w:rPr>
          <w:b/>
          <w:bCs/>
          <w:sz w:val="28"/>
          <w:szCs w:val="28"/>
        </w:rPr>
        <w:t xml:space="preserve">(с изменениями от </w:t>
      </w:r>
      <w:r>
        <w:rPr>
          <w:b/>
          <w:bCs/>
          <w:sz w:val="28"/>
          <w:szCs w:val="28"/>
        </w:rPr>
        <w:t>25</w:t>
      </w:r>
      <w:r w:rsidRPr="00E904E8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8</w:t>
      </w:r>
      <w:r w:rsidRPr="00E904E8">
        <w:rPr>
          <w:b/>
          <w:bCs/>
          <w:sz w:val="28"/>
          <w:szCs w:val="28"/>
        </w:rPr>
        <w:t>.2021 г.)</w:t>
      </w:r>
    </w:p>
    <w:p w14:paraId="13BD6C80" w14:textId="77777777" w:rsidR="001D67DC" w:rsidRDefault="001D67DC" w:rsidP="001D67DC">
      <w:pPr>
        <w:spacing w:line="276" w:lineRule="auto"/>
        <w:jc w:val="center"/>
        <w:rPr>
          <w:sz w:val="28"/>
        </w:rPr>
      </w:pPr>
    </w:p>
    <w:p w14:paraId="3ACFC2C8" w14:textId="0DE3082B" w:rsidR="003C426F" w:rsidRPr="003C426F" w:rsidRDefault="003C426F" w:rsidP="001D67DC">
      <w:pPr>
        <w:spacing w:line="276" w:lineRule="auto"/>
        <w:ind w:firstLine="851"/>
        <w:jc w:val="both"/>
        <w:rPr>
          <w:sz w:val="28"/>
        </w:rPr>
      </w:pPr>
      <w:r w:rsidRPr="003C426F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C2378D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района, Совет </w:t>
      </w:r>
      <w:r w:rsidR="00C2378D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 </w:t>
      </w:r>
      <w:r w:rsidR="00C2378D">
        <w:rPr>
          <w:sz w:val="28"/>
          <w:szCs w:val="28"/>
        </w:rPr>
        <w:t xml:space="preserve">   </w:t>
      </w:r>
      <w:r w:rsidRPr="003C426F">
        <w:rPr>
          <w:sz w:val="28"/>
          <w:szCs w:val="28"/>
        </w:rPr>
        <w:t>р е ш и л:</w:t>
      </w:r>
    </w:p>
    <w:p w14:paraId="4F703BA3" w14:textId="7C68C299" w:rsidR="003C426F" w:rsidRPr="002936F0" w:rsidRDefault="002936F0" w:rsidP="002936F0">
      <w:pPr>
        <w:spacing w:line="276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3C426F" w:rsidRPr="002936F0">
        <w:rPr>
          <w:sz w:val="28"/>
          <w:szCs w:val="28"/>
        </w:rPr>
        <w:t xml:space="preserve">Утвердить изменения в решение Совета </w:t>
      </w:r>
      <w:r w:rsidR="00C2378D" w:rsidRPr="002936F0">
        <w:rPr>
          <w:sz w:val="28"/>
          <w:szCs w:val="28"/>
        </w:rPr>
        <w:t xml:space="preserve">Старомышастовского </w:t>
      </w:r>
      <w:r w:rsidR="003C426F" w:rsidRPr="002936F0">
        <w:rPr>
          <w:sz w:val="28"/>
          <w:szCs w:val="28"/>
        </w:rPr>
        <w:t xml:space="preserve">сельского поселения Динского района от </w:t>
      </w:r>
      <w:r w:rsidR="00C2378D" w:rsidRPr="002936F0">
        <w:rPr>
          <w:sz w:val="28"/>
        </w:rPr>
        <w:t>24.07</w:t>
      </w:r>
      <w:r w:rsidR="003C426F" w:rsidRPr="002936F0">
        <w:rPr>
          <w:sz w:val="28"/>
        </w:rPr>
        <w:t>.2019 №</w:t>
      </w:r>
      <w:r w:rsidR="00C2378D" w:rsidRPr="002936F0">
        <w:rPr>
          <w:sz w:val="28"/>
        </w:rPr>
        <w:t xml:space="preserve"> 305-76/3</w:t>
      </w:r>
      <w:r w:rsidR="003C426F" w:rsidRPr="002936F0">
        <w:rPr>
          <w:sz w:val="28"/>
        </w:rPr>
        <w:t xml:space="preserve"> </w:t>
      </w:r>
      <w:r w:rsidR="00C2378D" w:rsidRPr="002936F0">
        <w:rPr>
          <w:sz w:val="28"/>
        </w:rPr>
        <w:t>«</w:t>
      </w:r>
      <w:r w:rsidR="00C2378D" w:rsidRPr="002936F0">
        <w:rPr>
          <w:sz w:val="28"/>
          <w:szCs w:val="28"/>
        </w:rPr>
        <w:t xml:space="preserve">Об утверждении Правил благоустройства и санитарного содержания территории </w:t>
      </w:r>
      <w:r w:rsidR="00C2378D" w:rsidRPr="002936F0">
        <w:rPr>
          <w:sz w:val="28"/>
        </w:rPr>
        <w:t xml:space="preserve">Старомышастовского </w:t>
      </w:r>
      <w:r w:rsidR="00C2378D" w:rsidRPr="002936F0">
        <w:rPr>
          <w:sz w:val="28"/>
          <w:szCs w:val="28"/>
        </w:rPr>
        <w:t>сельского поселения Динского района»</w:t>
      </w:r>
      <w:r w:rsidR="003C426F" w:rsidRPr="002936F0">
        <w:rPr>
          <w:sz w:val="28"/>
          <w:szCs w:val="28"/>
        </w:rPr>
        <w:t xml:space="preserve"> согласно приложению к настоящему решению.</w:t>
      </w:r>
    </w:p>
    <w:p w14:paraId="35130E79" w14:textId="6AF21E61" w:rsidR="002936F0" w:rsidRPr="002936F0" w:rsidRDefault="002936F0" w:rsidP="002936F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936F0">
        <w:rPr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proofErr w:type="spellStart"/>
      <w:r w:rsidRPr="002936F0">
        <w:rPr>
          <w:sz w:val="28"/>
          <w:szCs w:val="28"/>
        </w:rPr>
        <w:t>Велигоцкая</w:t>
      </w:r>
      <w:proofErr w:type="spellEnd"/>
      <w:r w:rsidRPr="002936F0">
        <w:rPr>
          <w:sz w:val="28"/>
          <w:szCs w:val="28"/>
        </w:rPr>
        <w:t>) опубликовать</w:t>
      </w:r>
      <w:r w:rsidRPr="002936F0">
        <w:rPr>
          <w:color w:val="000000"/>
          <w:sz w:val="28"/>
          <w:szCs w:val="28"/>
        </w:rPr>
        <w:t xml:space="preserve"> </w:t>
      </w:r>
      <w:r w:rsidRPr="002936F0">
        <w:rPr>
          <w:sz w:val="28"/>
          <w:szCs w:val="28"/>
        </w:rPr>
        <w:t xml:space="preserve">настоящее решение с приложениями №1-3 </w:t>
      </w:r>
      <w:r w:rsidRPr="002936F0">
        <w:rPr>
          <w:color w:val="000000"/>
          <w:sz w:val="28"/>
          <w:szCs w:val="28"/>
        </w:rPr>
        <w:t>в газете «</w:t>
      </w:r>
      <w:proofErr w:type="spellStart"/>
      <w:r w:rsidRPr="002936F0">
        <w:rPr>
          <w:color w:val="000000"/>
          <w:sz w:val="28"/>
          <w:szCs w:val="28"/>
        </w:rPr>
        <w:t>Старомышастовские</w:t>
      </w:r>
      <w:proofErr w:type="spellEnd"/>
      <w:r w:rsidRPr="002936F0">
        <w:rPr>
          <w:color w:val="000000"/>
          <w:sz w:val="28"/>
          <w:szCs w:val="28"/>
        </w:rPr>
        <w:t xml:space="preserve"> вести», а также разместить на официальном сайте администрации Старомышастовского сельского поселения Динского района в телекоммуникационной сети Интернет.</w:t>
      </w:r>
    </w:p>
    <w:p w14:paraId="3EA70906" w14:textId="4345D636" w:rsidR="002936F0" w:rsidRPr="002936F0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</w:rPr>
        <w:t xml:space="preserve">3. </w:t>
      </w:r>
      <w:r w:rsidR="002936F0" w:rsidRPr="002936F0">
        <w:rPr>
          <w:rFonts w:eastAsia="Times New Roman"/>
          <w:sz w:val="28"/>
        </w:rPr>
        <w:t>Контроль за выполнением настоящего решения возложить на</w:t>
      </w:r>
      <w:r w:rsidR="002936F0" w:rsidRPr="002936F0">
        <w:rPr>
          <w:rFonts w:eastAsia="Times New Roman"/>
          <w:bCs/>
          <w:sz w:val="28"/>
          <w:szCs w:val="28"/>
        </w:rPr>
        <w:t xml:space="preserve"> комиссию Совета Старомышастовского сельского поселения Динского района по вопросам ЖКХ (Белый).</w:t>
      </w:r>
    </w:p>
    <w:p w14:paraId="6A43D1F2" w14:textId="77777777" w:rsidR="009B7267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spacing w:val="-6"/>
          <w:sz w:val="28"/>
          <w:szCs w:val="28"/>
        </w:rPr>
      </w:pPr>
    </w:p>
    <w:p w14:paraId="058FF49E" w14:textId="77777777" w:rsidR="009B7267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spacing w:val="-6"/>
          <w:sz w:val="28"/>
          <w:szCs w:val="28"/>
        </w:rPr>
      </w:pPr>
    </w:p>
    <w:p w14:paraId="0C65D2DB" w14:textId="77777777" w:rsidR="009B7267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spacing w:val="-6"/>
          <w:sz w:val="28"/>
          <w:szCs w:val="28"/>
        </w:rPr>
      </w:pPr>
    </w:p>
    <w:p w14:paraId="2911F37D" w14:textId="7EA7F4C3" w:rsidR="002936F0" w:rsidRPr="002936F0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spacing w:val="-6"/>
          <w:sz w:val="28"/>
          <w:szCs w:val="28"/>
        </w:rPr>
        <w:lastRenderedPageBreak/>
        <w:t xml:space="preserve">4. </w:t>
      </w:r>
      <w:r w:rsidR="002936F0" w:rsidRPr="002936F0">
        <w:rPr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опубликованию.</w:t>
      </w:r>
    </w:p>
    <w:p w14:paraId="70B5BAD0" w14:textId="77777777" w:rsidR="00C2378D" w:rsidRDefault="00C2378D" w:rsidP="002936F0">
      <w:pPr>
        <w:spacing w:line="276" w:lineRule="auto"/>
        <w:jc w:val="both"/>
        <w:rPr>
          <w:sz w:val="28"/>
          <w:szCs w:val="28"/>
        </w:rPr>
      </w:pPr>
    </w:p>
    <w:p w14:paraId="18FB6A1C" w14:textId="77777777" w:rsidR="004B6D5C" w:rsidRDefault="004B6D5C" w:rsidP="001D67DC">
      <w:pPr>
        <w:spacing w:line="276" w:lineRule="auto"/>
        <w:jc w:val="both"/>
        <w:rPr>
          <w:sz w:val="26"/>
          <w:szCs w:val="26"/>
        </w:rPr>
      </w:pPr>
    </w:p>
    <w:p w14:paraId="6926058B" w14:textId="77777777" w:rsidR="00C2378D" w:rsidRDefault="00C2378D" w:rsidP="001D67DC">
      <w:pPr>
        <w:spacing w:line="276" w:lineRule="auto"/>
        <w:jc w:val="both"/>
        <w:rPr>
          <w:sz w:val="26"/>
          <w:szCs w:val="26"/>
        </w:rPr>
      </w:pPr>
    </w:p>
    <w:p w14:paraId="7BF13CA0" w14:textId="77777777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Председатель Совета</w:t>
      </w:r>
    </w:p>
    <w:p w14:paraId="70AFCDE4" w14:textId="6A796106" w:rsidR="003C426F" w:rsidRPr="009B7267" w:rsidRDefault="009B7267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Старомышастовского</w:t>
      </w:r>
    </w:p>
    <w:p w14:paraId="237AA921" w14:textId="409AA564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сельского поселения</w:t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="009B7267" w:rsidRPr="009B7267">
        <w:rPr>
          <w:sz w:val="28"/>
          <w:szCs w:val="28"/>
        </w:rPr>
        <w:t xml:space="preserve"> </w:t>
      </w:r>
      <w:r w:rsidR="009B7267">
        <w:rPr>
          <w:sz w:val="28"/>
          <w:szCs w:val="28"/>
        </w:rPr>
        <w:t xml:space="preserve">    </w:t>
      </w:r>
      <w:r w:rsidR="009B7267" w:rsidRPr="009B7267">
        <w:rPr>
          <w:sz w:val="28"/>
          <w:szCs w:val="28"/>
        </w:rPr>
        <w:t>М. А. Кузнецов</w:t>
      </w:r>
    </w:p>
    <w:p w14:paraId="33B70FDC" w14:textId="77777777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</w:p>
    <w:p w14:paraId="10E83F98" w14:textId="77777777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</w:p>
    <w:p w14:paraId="38DC6770" w14:textId="6CB57D42" w:rsidR="003C426F" w:rsidRPr="009B7267" w:rsidRDefault="009B7267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Исполняющий обязанности</w:t>
      </w:r>
    </w:p>
    <w:p w14:paraId="7A78F685" w14:textId="34A56F50" w:rsidR="003C426F" w:rsidRPr="009B7267" w:rsidRDefault="009B7267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 xml:space="preserve">главы </w:t>
      </w:r>
      <w:r w:rsidR="003C426F" w:rsidRPr="009B7267">
        <w:rPr>
          <w:sz w:val="28"/>
          <w:szCs w:val="28"/>
        </w:rPr>
        <w:t>сельского поселения</w:t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 xml:space="preserve">                  М. В. Захаров</w:t>
      </w:r>
    </w:p>
    <w:p w14:paraId="46F2CDC5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E79C9BA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6211177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15135FA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79C06D6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5277492C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C0E48A3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4643AEA5" w14:textId="77777777" w:rsidR="009B7267" w:rsidRDefault="009B7267" w:rsidP="0089330C"/>
    <w:p w14:paraId="7DE6EA39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1774269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CC8B083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6BE4CA2C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F39389A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6607291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F91C4F8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B2E466C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7B826D46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05EB38E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7020BD19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03E1E5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DC00B5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09BBC94B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42390A62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397EC01B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6AFE9DCD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1464B008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291C15D6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21A6C598" w14:textId="75C1DBD9" w:rsidR="009B7267" w:rsidRDefault="009B7267" w:rsidP="009B726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C426F">
        <w:rPr>
          <w:sz w:val="28"/>
          <w:szCs w:val="28"/>
        </w:rPr>
        <w:t>риложен</w:t>
      </w:r>
      <w:r w:rsidR="00A90473">
        <w:rPr>
          <w:sz w:val="28"/>
          <w:szCs w:val="28"/>
        </w:rPr>
        <w:t>ие</w:t>
      </w:r>
      <w:r w:rsidR="003C426F">
        <w:rPr>
          <w:sz w:val="28"/>
          <w:szCs w:val="28"/>
        </w:rPr>
        <w:t xml:space="preserve"> № 1 </w:t>
      </w:r>
    </w:p>
    <w:p w14:paraId="46AFE1FA" w14:textId="77777777" w:rsidR="009B7267" w:rsidRDefault="003C426F" w:rsidP="009B726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Pr="00DF7F67">
        <w:rPr>
          <w:sz w:val="28"/>
          <w:szCs w:val="28"/>
        </w:rPr>
        <w:t xml:space="preserve"> Совета </w:t>
      </w:r>
    </w:p>
    <w:p w14:paraId="277F5BF3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3C426F" w:rsidRPr="00DF7F67">
        <w:rPr>
          <w:sz w:val="28"/>
          <w:szCs w:val="28"/>
        </w:rPr>
        <w:t xml:space="preserve"> </w:t>
      </w:r>
    </w:p>
    <w:p w14:paraId="0D964D6C" w14:textId="1A9028F1" w:rsidR="003C426F" w:rsidRDefault="003C426F" w:rsidP="009B7267">
      <w:pPr>
        <w:spacing w:line="276" w:lineRule="auto"/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сельского поселения </w:t>
      </w:r>
    </w:p>
    <w:p w14:paraId="5A24DA83" w14:textId="77777777" w:rsidR="003C426F" w:rsidRPr="00DF7F67" w:rsidRDefault="003C426F" w:rsidP="009B7267">
      <w:pPr>
        <w:spacing w:line="276" w:lineRule="auto"/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Динского района</w:t>
      </w:r>
    </w:p>
    <w:p w14:paraId="695DCE85" w14:textId="4F813085" w:rsidR="003C426F" w:rsidRPr="00DF7F67" w:rsidRDefault="003C426F" w:rsidP="009B7267">
      <w:pPr>
        <w:spacing w:line="276" w:lineRule="auto"/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от </w:t>
      </w:r>
      <w:r w:rsidR="009B7267">
        <w:rPr>
          <w:sz w:val="28"/>
          <w:szCs w:val="28"/>
        </w:rPr>
        <w:t>__________ № ____</w:t>
      </w:r>
    </w:p>
    <w:p w14:paraId="4EC8B2E9" w14:textId="77777777" w:rsidR="003C426F" w:rsidRPr="00DF7F67" w:rsidRDefault="003C426F" w:rsidP="001D67DC">
      <w:pPr>
        <w:spacing w:line="276" w:lineRule="auto"/>
        <w:jc w:val="both"/>
        <w:rPr>
          <w:sz w:val="28"/>
          <w:szCs w:val="28"/>
        </w:rPr>
      </w:pPr>
    </w:p>
    <w:p w14:paraId="04847262" w14:textId="65024D39" w:rsidR="003C426F" w:rsidRPr="00DF7F67" w:rsidRDefault="003C426F" w:rsidP="001D67DC">
      <w:pPr>
        <w:spacing w:line="276" w:lineRule="auto"/>
        <w:jc w:val="center"/>
        <w:rPr>
          <w:b/>
          <w:sz w:val="28"/>
          <w:szCs w:val="28"/>
        </w:rPr>
      </w:pPr>
      <w:r w:rsidRPr="00DF7F67">
        <w:rPr>
          <w:b/>
          <w:sz w:val="28"/>
          <w:szCs w:val="28"/>
        </w:rPr>
        <w:t>Изменения,</w:t>
      </w:r>
    </w:p>
    <w:p w14:paraId="65E14BD2" w14:textId="248F87CF" w:rsidR="00776799" w:rsidRPr="001D67DC" w:rsidRDefault="003C426F" w:rsidP="00776799">
      <w:pPr>
        <w:spacing w:line="276" w:lineRule="auto"/>
        <w:jc w:val="center"/>
        <w:rPr>
          <w:b/>
          <w:sz w:val="28"/>
          <w:szCs w:val="28"/>
        </w:rPr>
      </w:pPr>
      <w:r w:rsidRPr="00DF7F67">
        <w:rPr>
          <w:b/>
          <w:sz w:val="28"/>
          <w:szCs w:val="28"/>
        </w:rPr>
        <w:t xml:space="preserve">вносимые в </w:t>
      </w:r>
      <w:r w:rsidR="00776799" w:rsidRPr="003B0876">
        <w:rPr>
          <w:b/>
          <w:sz w:val="28"/>
          <w:szCs w:val="28"/>
        </w:rPr>
        <w:t xml:space="preserve">решение </w:t>
      </w:r>
      <w:r w:rsidR="00776799" w:rsidRPr="003B0876">
        <w:rPr>
          <w:rFonts w:eastAsia="Lucida Sans Unicode"/>
          <w:b/>
          <w:bCs/>
          <w:kern w:val="1"/>
          <w:sz w:val="28"/>
          <w:szCs w:val="28"/>
        </w:rPr>
        <w:t xml:space="preserve">Совета Старомышастовского сельского поселения Динского района № 305-76/3 от </w:t>
      </w:r>
      <w:r w:rsidR="00776799" w:rsidRPr="003B0876">
        <w:rPr>
          <w:rFonts w:eastAsia="Times New Roman"/>
          <w:b/>
          <w:bCs/>
          <w:sz w:val="28"/>
          <w:szCs w:val="28"/>
        </w:rPr>
        <w:t>24.07.2019</w:t>
      </w:r>
      <w:r w:rsidR="00776799" w:rsidRPr="003B0876">
        <w:rPr>
          <w:b/>
          <w:sz w:val="28"/>
          <w:szCs w:val="28"/>
        </w:rPr>
        <w:t xml:space="preserve"> г. «Об утверждении Правил благоустройства и санитарного содержания территории </w:t>
      </w:r>
      <w:r w:rsidR="00776799" w:rsidRPr="003B0876">
        <w:rPr>
          <w:b/>
          <w:sz w:val="28"/>
        </w:rPr>
        <w:t xml:space="preserve">Старомышастовского </w:t>
      </w:r>
      <w:r w:rsidR="00776799" w:rsidRPr="003B0876">
        <w:rPr>
          <w:b/>
          <w:sz w:val="28"/>
          <w:szCs w:val="28"/>
        </w:rPr>
        <w:t>сельского поселения Динского района</w:t>
      </w:r>
      <w:r w:rsidR="00776799">
        <w:rPr>
          <w:b/>
          <w:sz w:val="28"/>
          <w:szCs w:val="28"/>
        </w:rPr>
        <w:t xml:space="preserve">» </w:t>
      </w:r>
      <w:r w:rsidR="00776799" w:rsidRPr="00E904E8">
        <w:rPr>
          <w:b/>
          <w:bCs/>
          <w:sz w:val="28"/>
          <w:szCs w:val="28"/>
        </w:rPr>
        <w:t xml:space="preserve">(с изменениями от </w:t>
      </w:r>
      <w:r w:rsidR="00776799">
        <w:rPr>
          <w:b/>
          <w:bCs/>
          <w:sz w:val="28"/>
          <w:szCs w:val="28"/>
        </w:rPr>
        <w:t>25</w:t>
      </w:r>
      <w:r w:rsidR="00776799" w:rsidRPr="00E904E8">
        <w:rPr>
          <w:b/>
          <w:bCs/>
          <w:sz w:val="28"/>
          <w:szCs w:val="28"/>
        </w:rPr>
        <w:t>.0</w:t>
      </w:r>
      <w:r w:rsidR="00776799">
        <w:rPr>
          <w:b/>
          <w:bCs/>
          <w:sz w:val="28"/>
          <w:szCs w:val="28"/>
        </w:rPr>
        <w:t>8</w:t>
      </w:r>
      <w:r w:rsidR="00776799" w:rsidRPr="00E904E8">
        <w:rPr>
          <w:b/>
          <w:bCs/>
          <w:sz w:val="28"/>
          <w:szCs w:val="28"/>
        </w:rPr>
        <w:t>.2021 г.)</w:t>
      </w:r>
    </w:p>
    <w:p w14:paraId="1626E504" w14:textId="57243EF1" w:rsidR="003C426F" w:rsidRPr="00DF7F67" w:rsidRDefault="003C426F" w:rsidP="00776799">
      <w:pPr>
        <w:spacing w:line="276" w:lineRule="auto"/>
        <w:jc w:val="center"/>
        <w:rPr>
          <w:sz w:val="28"/>
          <w:szCs w:val="28"/>
        </w:rPr>
      </w:pPr>
    </w:p>
    <w:p w14:paraId="6D2C7A41" w14:textId="77777777" w:rsidR="003C426F" w:rsidRPr="003C426F" w:rsidRDefault="003C426F" w:rsidP="001D67DC">
      <w:pPr>
        <w:pStyle w:val="af1"/>
        <w:suppressAutoHyphens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1. В приложении:</w:t>
      </w:r>
    </w:p>
    <w:p w14:paraId="5E5B0B78" w14:textId="6CA28189" w:rsidR="003C426F" w:rsidRPr="003C426F" w:rsidRDefault="003C426F" w:rsidP="001D67DC">
      <w:pPr>
        <w:pStyle w:val="af1"/>
        <w:suppressAutoHyphens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 xml:space="preserve">1)  По тексту слова «Правила благоустройства и санитарного содержания территории </w:t>
      </w:r>
      <w:r w:rsidR="002A5C9E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 в соответствующих падежах заменить словами «Правила благоустройства территории </w:t>
      </w:r>
      <w:r w:rsidR="002A5C9E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14:paraId="65D3DE2C" w14:textId="77777777" w:rsidR="003C426F" w:rsidRDefault="003C426F" w:rsidP="001D67DC">
      <w:pPr>
        <w:pStyle w:val="af1"/>
        <w:suppressAutoHyphens/>
        <w:ind w:left="0" w:firstLine="851"/>
        <w:jc w:val="both"/>
        <w:rPr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2) раздел «Содержание» изложить в новой редакции:</w:t>
      </w:r>
    </w:p>
    <w:p w14:paraId="0BFF2730" w14:textId="77777777" w:rsidR="003C426F" w:rsidRDefault="003C426F" w:rsidP="001D67DC">
      <w:pPr>
        <w:pStyle w:val="af2"/>
        <w:spacing w:line="276" w:lineRule="auto"/>
        <w:jc w:val="center"/>
        <w:rPr>
          <w:rStyle w:val="af5"/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af5"/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3C426F" w14:paraId="07CAC44B" w14:textId="77777777" w:rsidTr="003C426F">
        <w:tc>
          <w:tcPr>
            <w:tcW w:w="8330" w:type="dxa"/>
          </w:tcPr>
          <w:p w14:paraId="568F10D0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241" w:type="dxa"/>
            <w:vAlign w:val="bottom"/>
          </w:tcPr>
          <w:p w14:paraId="4984D42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C426F" w14:paraId="2F54AB84" w14:textId="77777777" w:rsidTr="003C426F">
        <w:tc>
          <w:tcPr>
            <w:tcW w:w="8330" w:type="dxa"/>
          </w:tcPr>
          <w:p w14:paraId="08D91D9B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C518B2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26F" w14:paraId="1625FC2A" w14:textId="77777777" w:rsidTr="003C426F">
        <w:tc>
          <w:tcPr>
            <w:tcW w:w="8330" w:type="dxa"/>
          </w:tcPr>
          <w:p w14:paraId="5E44B7F3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Основные понятия</w:t>
            </w:r>
          </w:p>
        </w:tc>
        <w:tc>
          <w:tcPr>
            <w:tcW w:w="1241" w:type="dxa"/>
            <w:vAlign w:val="bottom"/>
          </w:tcPr>
          <w:p w14:paraId="0D51CCA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C426F" w14:paraId="566EADFA" w14:textId="77777777" w:rsidTr="003C426F">
        <w:tc>
          <w:tcPr>
            <w:tcW w:w="8330" w:type="dxa"/>
          </w:tcPr>
          <w:p w14:paraId="4A479FA3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Элементы благоустройства территории </w:t>
            </w:r>
          </w:p>
        </w:tc>
        <w:tc>
          <w:tcPr>
            <w:tcW w:w="1241" w:type="dxa"/>
            <w:vAlign w:val="bottom"/>
          </w:tcPr>
          <w:p w14:paraId="38C41BE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1AB4601A" w14:textId="77777777" w:rsidTr="003C426F">
        <w:tc>
          <w:tcPr>
            <w:tcW w:w="8330" w:type="dxa"/>
          </w:tcPr>
          <w:p w14:paraId="6F1539D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1C58EE2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154AB6A9" w14:textId="77777777" w:rsidTr="003C426F">
        <w:tc>
          <w:tcPr>
            <w:tcW w:w="8330" w:type="dxa"/>
          </w:tcPr>
          <w:p w14:paraId="14D77F71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инженерной подготовки и защиты территории</w:t>
            </w:r>
          </w:p>
        </w:tc>
        <w:tc>
          <w:tcPr>
            <w:tcW w:w="1241" w:type="dxa"/>
            <w:vAlign w:val="bottom"/>
          </w:tcPr>
          <w:p w14:paraId="2A40DC2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C426F" w14:paraId="1CCCF480" w14:textId="77777777" w:rsidTr="003C426F">
        <w:tc>
          <w:tcPr>
            <w:tcW w:w="8330" w:type="dxa"/>
          </w:tcPr>
          <w:p w14:paraId="6E4E39D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озеленения</w:t>
            </w:r>
          </w:p>
        </w:tc>
        <w:tc>
          <w:tcPr>
            <w:tcW w:w="1241" w:type="dxa"/>
            <w:vAlign w:val="bottom"/>
          </w:tcPr>
          <w:p w14:paraId="4A0E2C7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3C426F" w14:paraId="43CBA9BD" w14:textId="77777777" w:rsidTr="003C426F">
        <w:tc>
          <w:tcPr>
            <w:tcW w:w="8330" w:type="dxa"/>
          </w:tcPr>
          <w:p w14:paraId="7DCCA478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Виды покрытий</w:t>
            </w:r>
          </w:p>
        </w:tc>
        <w:tc>
          <w:tcPr>
            <w:tcW w:w="1241" w:type="dxa"/>
            <w:vAlign w:val="bottom"/>
          </w:tcPr>
          <w:p w14:paraId="2ECE84D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C426F" w14:paraId="2DE444A7" w14:textId="77777777" w:rsidTr="003C426F">
        <w:tc>
          <w:tcPr>
            <w:tcW w:w="8330" w:type="dxa"/>
          </w:tcPr>
          <w:p w14:paraId="773B8BE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Ограждения</w:t>
            </w:r>
          </w:p>
        </w:tc>
        <w:tc>
          <w:tcPr>
            <w:tcW w:w="1241" w:type="dxa"/>
            <w:vAlign w:val="bottom"/>
          </w:tcPr>
          <w:p w14:paraId="427216D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30B25EBA" w14:textId="77777777" w:rsidTr="003C426F">
        <w:tc>
          <w:tcPr>
            <w:tcW w:w="8330" w:type="dxa"/>
          </w:tcPr>
          <w:p w14:paraId="292A73C4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Водные устройства</w:t>
            </w:r>
          </w:p>
        </w:tc>
        <w:tc>
          <w:tcPr>
            <w:tcW w:w="1241" w:type="dxa"/>
            <w:vAlign w:val="bottom"/>
          </w:tcPr>
          <w:p w14:paraId="5CA7E96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1AA2B33F" w14:textId="77777777" w:rsidTr="003C426F">
        <w:tc>
          <w:tcPr>
            <w:tcW w:w="8330" w:type="dxa"/>
          </w:tcPr>
          <w:p w14:paraId="45E8C988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Мебель для территории муниципального образования</w:t>
            </w:r>
          </w:p>
        </w:tc>
        <w:tc>
          <w:tcPr>
            <w:tcW w:w="1241" w:type="dxa"/>
            <w:vAlign w:val="bottom"/>
          </w:tcPr>
          <w:p w14:paraId="0E88369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07BD949C" w14:textId="77777777" w:rsidTr="003C426F">
        <w:tc>
          <w:tcPr>
            <w:tcW w:w="8330" w:type="dxa"/>
          </w:tcPr>
          <w:p w14:paraId="6EC32571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коммунально-бытовое оборудование</w:t>
            </w:r>
          </w:p>
        </w:tc>
        <w:tc>
          <w:tcPr>
            <w:tcW w:w="1241" w:type="dxa"/>
            <w:vAlign w:val="bottom"/>
          </w:tcPr>
          <w:p w14:paraId="4F804AA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C426F" w14:paraId="7DD710B1" w14:textId="77777777" w:rsidTr="003C426F">
        <w:tc>
          <w:tcPr>
            <w:tcW w:w="8330" w:type="dxa"/>
          </w:tcPr>
          <w:p w14:paraId="0EFADC46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техническое оборудование</w:t>
            </w:r>
          </w:p>
        </w:tc>
        <w:tc>
          <w:tcPr>
            <w:tcW w:w="1241" w:type="dxa"/>
            <w:vAlign w:val="bottom"/>
          </w:tcPr>
          <w:p w14:paraId="48E1145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102137EA" w14:textId="77777777" w:rsidTr="003C426F">
        <w:tc>
          <w:tcPr>
            <w:tcW w:w="8330" w:type="dxa"/>
          </w:tcPr>
          <w:p w14:paraId="3EA85F7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Игровое и спортивное оборудование </w:t>
            </w:r>
          </w:p>
        </w:tc>
        <w:tc>
          <w:tcPr>
            <w:tcW w:w="1241" w:type="dxa"/>
            <w:vAlign w:val="bottom"/>
          </w:tcPr>
          <w:p w14:paraId="5C645517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01F8FA94" w14:textId="77777777" w:rsidTr="003C426F">
        <w:tc>
          <w:tcPr>
            <w:tcW w:w="8330" w:type="dxa"/>
          </w:tcPr>
          <w:p w14:paraId="656AB65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и осветительное оборудование</w:t>
            </w:r>
          </w:p>
        </w:tc>
        <w:tc>
          <w:tcPr>
            <w:tcW w:w="1241" w:type="dxa"/>
            <w:vAlign w:val="bottom"/>
          </w:tcPr>
          <w:p w14:paraId="49E2197F" w14:textId="77777777" w:rsidR="003C426F" w:rsidRPr="008536DF" w:rsidRDefault="003C426F" w:rsidP="001D67DC">
            <w:pPr>
              <w:pStyle w:val="af2"/>
              <w:spacing w:line="276" w:lineRule="auto"/>
              <w:jc w:val="center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     30</w:t>
            </w:r>
          </w:p>
        </w:tc>
      </w:tr>
      <w:tr w:rsidR="003C426F" w14:paraId="475A7F38" w14:textId="77777777" w:rsidTr="003C426F">
        <w:tc>
          <w:tcPr>
            <w:tcW w:w="8330" w:type="dxa"/>
          </w:tcPr>
          <w:p w14:paraId="47B1A04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Функциональное освещение</w:t>
            </w:r>
          </w:p>
        </w:tc>
        <w:tc>
          <w:tcPr>
            <w:tcW w:w="1241" w:type="dxa"/>
            <w:vAlign w:val="bottom"/>
          </w:tcPr>
          <w:p w14:paraId="045EE3E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3C426F" w14:paraId="36187C66" w14:textId="77777777" w:rsidTr="003C426F">
        <w:tc>
          <w:tcPr>
            <w:tcW w:w="8330" w:type="dxa"/>
          </w:tcPr>
          <w:p w14:paraId="75CF60C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Архитектурное освещение</w:t>
            </w:r>
          </w:p>
        </w:tc>
        <w:tc>
          <w:tcPr>
            <w:tcW w:w="1241" w:type="dxa"/>
            <w:vAlign w:val="bottom"/>
          </w:tcPr>
          <w:p w14:paraId="2FC1BA6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4FF67330" w14:textId="77777777" w:rsidTr="003C426F">
        <w:tc>
          <w:tcPr>
            <w:tcW w:w="8330" w:type="dxa"/>
          </w:tcPr>
          <w:p w14:paraId="6469286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Световая информация</w:t>
            </w:r>
          </w:p>
        </w:tc>
        <w:tc>
          <w:tcPr>
            <w:tcW w:w="1241" w:type="dxa"/>
            <w:vAlign w:val="bottom"/>
          </w:tcPr>
          <w:p w14:paraId="313EC41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7B11CE25" w14:textId="77777777" w:rsidTr="003C426F">
        <w:tc>
          <w:tcPr>
            <w:tcW w:w="8330" w:type="dxa"/>
          </w:tcPr>
          <w:p w14:paraId="3CADCC6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Источники света </w:t>
            </w:r>
          </w:p>
        </w:tc>
        <w:tc>
          <w:tcPr>
            <w:tcW w:w="1241" w:type="dxa"/>
            <w:vAlign w:val="bottom"/>
          </w:tcPr>
          <w:p w14:paraId="7288898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0316ABDF" w14:textId="77777777" w:rsidTr="003C426F">
        <w:tc>
          <w:tcPr>
            <w:tcW w:w="8330" w:type="dxa"/>
          </w:tcPr>
          <w:p w14:paraId="751E5F3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транспортных и пешеходных зон</w:t>
            </w:r>
          </w:p>
        </w:tc>
        <w:tc>
          <w:tcPr>
            <w:tcW w:w="1241" w:type="dxa"/>
            <w:vAlign w:val="bottom"/>
          </w:tcPr>
          <w:p w14:paraId="2938CCD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5A7C6853" w14:textId="77777777" w:rsidTr="003C426F">
        <w:tc>
          <w:tcPr>
            <w:tcW w:w="8330" w:type="dxa"/>
          </w:tcPr>
          <w:p w14:paraId="17CC4F1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Режим работы осветительных установок</w:t>
            </w:r>
          </w:p>
        </w:tc>
        <w:tc>
          <w:tcPr>
            <w:tcW w:w="1241" w:type="dxa"/>
            <w:vAlign w:val="bottom"/>
          </w:tcPr>
          <w:p w14:paraId="140337B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54F24710" w14:textId="77777777" w:rsidTr="003C426F">
        <w:tc>
          <w:tcPr>
            <w:tcW w:w="8330" w:type="dxa"/>
          </w:tcPr>
          <w:p w14:paraId="71BB2EF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Малые архитектурные формы (далее – МАФ) и характерные требования к ним</w:t>
            </w:r>
          </w:p>
        </w:tc>
        <w:tc>
          <w:tcPr>
            <w:tcW w:w="1241" w:type="dxa"/>
            <w:vAlign w:val="bottom"/>
          </w:tcPr>
          <w:p w14:paraId="35067CE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3C426F" w14:paraId="37499A39" w14:textId="77777777" w:rsidTr="003C426F">
        <w:tc>
          <w:tcPr>
            <w:tcW w:w="8330" w:type="dxa"/>
          </w:tcPr>
          <w:p w14:paraId="6D9D23E6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Некапитальные нестационарные сооружения</w:t>
            </w:r>
          </w:p>
        </w:tc>
        <w:tc>
          <w:tcPr>
            <w:tcW w:w="1241" w:type="dxa"/>
            <w:vAlign w:val="bottom"/>
          </w:tcPr>
          <w:p w14:paraId="40772EC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C426F" w14:paraId="21FDD949" w14:textId="77777777" w:rsidTr="003C426F">
        <w:tc>
          <w:tcPr>
            <w:tcW w:w="8330" w:type="dxa"/>
          </w:tcPr>
          <w:p w14:paraId="1DAE5D11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оборудование зданий и сооружений</w:t>
            </w:r>
          </w:p>
        </w:tc>
        <w:tc>
          <w:tcPr>
            <w:tcW w:w="1241" w:type="dxa"/>
            <w:vAlign w:val="bottom"/>
          </w:tcPr>
          <w:p w14:paraId="45351F4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C426F" w14:paraId="5939A179" w14:textId="77777777" w:rsidTr="003C426F">
        <w:tc>
          <w:tcPr>
            <w:tcW w:w="8330" w:type="dxa"/>
          </w:tcPr>
          <w:p w14:paraId="22858DFA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Площадки</w:t>
            </w:r>
          </w:p>
        </w:tc>
        <w:tc>
          <w:tcPr>
            <w:tcW w:w="1241" w:type="dxa"/>
            <w:vAlign w:val="bottom"/>
          </w:tcPr>
          <w:p w14:paraId="78A47C1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7239D4C5" w14:textId="77777777" w:rsidTr="003C426F">
        <w:tc>
          <w:tcPr>
            <w:tcW w:w="8330" w:type="dxa"/>
          </w:tcPr>
          <w:p w14:paraId="12F4896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коммуникации</w:t>
            </w:r>
          </w:p>
        </w:tc>
        <w:tc>
          <w:tcPr>
            <w:tcW w:w="1241" w:type="dxa"/>
            <w:vAlign w:val="bottom"/>
          </w:tcPr>
          <w:p w14:paraId="4A491F1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C426F" w14:paraId="21C15ED6" w14:textId="77777777" w:rsidTr="003C426F">
        <w:tc>
          <w:tcPr>
            <w:tcW w:w="8330" w:type="dxa"/>
          </w:tcPr>
          <w:p w14:paraId="2FA4849A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территории общественного назначения</w:t>
            </w:r>
          </w:p>
        </w:tc>
        <w:tc>
          <w:tcPr>
            <w:tcW w:w="1241" w:type="dxa"/>
            <w:vAlign w:val="bottom"/>
          </w:tcPr>
          <w:p w14:paraId="557FC55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0073D295" w14:textId="77777777" w:rsidTr="003C426F">
        <w:tc>
          <w:tcPr>
            <w:tcW w:w="8330" w:type="dxa"/>
          </w:tcPr>
          <w:p w14:paraId="12600A3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9759F7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7E5616BA" w14:textId="77777777" w:rsidTr="003C426F">
        <w:tc>
          <w:tcPr>
            <w:tcW w:w="8330" w:type="dxa"/>
          </w:tcPr>
          <w:p w14:paraId="766247A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33632A2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5EC2E21D" w14:textId="77777777" w:rsidTr="003C426F">
        <w:tc>
          <w:tcPr>
            <w:tcW w:w="8330" w:type="dxa"/>
          </w:tcPr>
          <w:p w14:paraId="47B2CC9D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и специализированные зоны общественной застройки</w:t>
            </w:r>
          </w:p>
        </w:tc>
        <w:tc>
          <w:tcPr>
            <w:tcW w:w="1241" w:type="dxa"/>
            <w:vAlign w:val="bottom"/>
          </w:tcPr>
          <w:p w14:paraId="3160845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3C426F" w14:paraId="652C8278" w14:textId="77777777" w:rsidTr="003C426F">
        <w:tc>
          <w:tcPr>
            <w:tcW w:w="8330" w:type="dxa"/>
          </w:tcPr>
          <w:p w14:paraId="756955D0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жилого назначения</w:t>
            </w:r>
          </w:p>
        </w:tc>
        <w:tc>
          <w:tcPr>
            <w:tcW w:w="1241" w:type="dxa"/>
            <w:vAlign w:val="bottom"/>
          </w:tcPr>
          <w:p w14:paraId="650E004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F83182A" w14:textId="77777777" w:rsidTr="003C426F">
        <w:tc>
          <w:tcPr>
            <w:tcW w:w="8330" w:type="dxa"/>
          </w:tcPr>
          <w:p w14:paraId="7796330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5830499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C1A379A" w14:textId="77777777" w:rsidTr="003C426F">
        <w:tc>
          <w:tcPr>
            <w:tcW w:w="8330" w:type="dxa"/>
          </w:tcPr>
          <w:p w14:paraId="7342F0F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6A22977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1C6938F" w14:textId="77777777" w:rsidTr="003C426F">
        <w:tc>
          <w:tcPr>
            <w:tcW w:w="8330" w:type="dxa"/>
          </w:tcPr>
          <w:p w14:paraId="24D3FAB2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жилой застройки</w:t>
            </w:r>
          </w:p>
        </w:tc>
        <w:tc>
          <w:tcPr>
            <w:tcW w:w="1241" w:type="dxa"/>
            <w:vAlign w:val="bottom"/>
          </w:tcPr>
          <w:p w14:paraId="734539C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6D9489E0" w14:textId="77777777" w:rsidTr="003C426F">
        <w:tc>
          <w:tcPr>
            <w:tcW w:w="8330" w:type="dxa"/>
          </w:tcPr>
          <w:p w14:paraId="7A17AFF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детских садов и школ</w:t>
            </w:r>
          </w:p>
        </w:tc>
        <w:tc>
          <w:tcPr>
            <w:tcW w:w="1241" w:type="dxa"/>
            <w:vAlign w:val="bottom"/>
          </w:tcPr>
          <w:p w14:paraId="79C74AF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5C3736C2" w14:textId="77777777" w:rsidTr="003C426F">
        <w:tc>
          <w:tcPr>
            <w:tcW w:w="8330" w:type="dxa"/>
          </w:tcPr>
          <w:p w14:paraId="767A389A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длительного и кратковременного хранения автотранспортных средств</w:t>
            </w:r>
          </w:p>
        </w:tc>
        <w:tc>
          <w:tcPr>
            <w:tcW w:w="1241" w:type="dxa"/>
            <w:vAlign w:val="bottom"/>
          </w:tcPr>
          <w:p w14:paraId="49DA713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3AEF6904" w14:textId="77777777" w:rsidTr="003C426F">
        <w:tc>
          <w:tcPr>
            <w:tcW w:w="8330" w:type="dxa"/>
          </w:tcPr>
          <w:p w14:paraId="4D3C852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Содержание домашних животных, отлов безнадзорных животных</w:t>
            </w:r>
          </w:p>
        </w:tc>
        <w:tc>
          <w:tcPr>
            <w:tcW w:w="1241" w:type="dxa"/>
            <w:vAlign w:val="bottom"/>
          </w:tcPr>
          <w:p w14:paraId="25CCC00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3C426F" w14:paraId="64797572" w14:textId="77777777" w:rsidTr="003C426F">
        <w:tc>
          <w:tcPr>
            <w:tcW w:w="8330" w:type="dxa"/>
          </w:tcPr>
          <w:p w14:paraId="0D9C9932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территорий рекреационного назначения</w:t>
            </w:r>
          </w:p>
        </w:tc>
        <w:tc>
          <w:tcPr>
            <w:tcW w:w="1241" w:type="dxa"/>
            <w:vAlign w:val="bottom"/>
          </w:tcPr>
          <w:p w14:paraId="4BADC55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69F12950" w14:textId="77777777" w:rsidTr="003C426F">
        <w:tc>
          <w:tcPr>
            <w:tcW w:w="8330" w:type="dxa"/>
          </w:tcPr>
          <w:p w14:paraId="229B8F8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44DCE95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C426F" w14:paraId="4973992A" w14:textId="77777777" w:rsidTr="003C426F">
        <w:tc>
          <w:tcPr>
            <w:tcW w:w="8330" w:type="dxa"/>
          </w:tcPr>
          <w:p w14:paraId="63CAD96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Зоны отдыха</w:t>
            </w:r>
          </w:p>
        </w:tc>
        <w:tc>
          <w:tcPr>
            <w:tcW w:w="1241" w:type="dxa"/>
            <w:vAlign w:val="bottom"/>
          </w:tcPr>
          <w:p w14:paraId="7803EBA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3C426F" w14:paraId="5BB4F109" w14:textId="77777777" w:rsidTr="003C426F">
        <w:tc>
          <w:tcPr>
            <w:tcW w:w="8330" w:type="dxa"/>
          </w:tcPr>
          <w:p w14:paraId="72C7CF1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Парки</w:t>
            </w:r>
          </w:p>
        </w:tc>
        <w:tc>
          <w:tcPr>
            <w:tcW w:w="1241" w:type="dxa"/>
            <w:vAlign w:val="bottom"/>
          </w:tcPr>
          <w:p w14:paraId="765FFE8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3C426F" w14:paraId="47A3D240" w14:textId="77777777" w:rsidTr="003C426F">
        <w:tc>
          <w:tcPr>
            <w:tcW w:w="8330" w:type="dxa"/>
          </w:tcPr>
          <w:p w14:paraId="478FDEA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Сады</w:t>
            </w:r>
          </w:p>
        </w:tc>
        <w:tc>
          <w:tcPr>
            <w:tcW w:w="1241" w:type="dxa"/>
            <w:vAlign w:val="bottom"/>
          </w:tcPr>
          <w:p w14:paraId="755E8F1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2ECE6AA5" w14:textId="77777777" w:rsidTr="003C426F">
        <w:tc>
          <w:tcPr>
            <w:tcW w:w="8330" w:type="dxa"/>
          </w:tcPr>
          <w:p w14:paraId="72C5AEF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Бульвары, скверы</w:t>
            </w:r>
          </w:p>
        </w:tc>
        <w:tc>
          <w:tcPr>
            <w:tcW w:w="1241" w:type="dxa"/>
            <w:vAlign w:val="bottom"/>
          </w:tcPr>
          <w:p w14:paraId="24D587F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03BAB675" w14:textId="77777777" w:rsidTr="003C426F">
        <w:tc>
          <w:tcPr>
            <w:tcW w:w="8330" w:type="dxa"/>
          </w:tcPr>
          <w:p w14:paraId="3FDE1A34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производственного назначения</w:t>
            </w:r>
          </w:p>
        </w:tc>
        <w:tc>
          <w:tcPr>
            <w:tcW w:w="1241" w:type="dxa"/>
            <w:vAlign w:val="bottom"/>
          </w:tcPr>
          <w:p w14:paraId="46A003B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5B766AA4" w14:textId="77777777" w:rsidTr="003C426F">
        <w:tc>
          <w:tcPr>
            <w:tcW w:w="8330" w:type="dxa"/>
          </w:tcPr>
          <w:p w14:paraId="2CF6647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37931C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63082D47" w14:textId="77777777" w:rsidTr="003C426F">
        <w:tc>
          <w:tcPr>
            <w:tcW w:w="8330" w:type="dxa"/>
          </w:tcPr>
          <w:p w14:paraId="68E5F1E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Озелененные территории санитарно-защитных зон</w:t>
            </w:r>
          </w:p>
        </w:tc>
        <w:tc>
          <w:tcPr>
            <w:tcW w:w="1241" w:type="dxa"/>
            <w:vAlign w:val="bottom"/>
          </w:tcPr>
          <w:p w14:paraId="587D894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10F5CEFB" w14:textId="77777777" w:rsidTr="003C426F">
        <w:tc>
          <w:tcPr>
            <w:tcW w:w="8330" w:type="dxa"/>
          </w:tcPr>
          <w:p w14:paraId="4BBDD762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Объекты благоустройства на территориях транспортной и инженерной инфраструктуры</w:t>
            </w:r>
          </w:p>
        </w:tc>
        <w:tc>
          <w:tcPr>
            <w:tcW w:w="1241" w:type="dxa"/>
            <w:vAlign w:val="bottom"/>
          </w:tcPr>
          <w:p w14:paraId="4CFC953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3DD53E0C" w14:textId="77777777" w:rsidTr="003C426F">
        <w:tc>
          <w:tcPr>
            <w:tcW w:w="8330" w:type="dxa"/>
          </w:tcPr>
          <w:p w14:paraId="41121EC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6F3420A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6D7A6A48" w14:textId="77777777" w:rsidTr="003C426F">
        <w:tc>
          <w:tcPr>
            <w:tcW w:w="8330" w:type="dxa"/>
          </w:tcPr>
          <w:p w14:paraId="38BA1F9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Улицы и дороги</w:t>
            </w:r>
          </w:p>
        </w:tc>
        <w:tc>
          <w:tcPr>
            <w:tcW w:w="1241" w:type="dxa"/>
            <w:vAlign w:val="bottom"/>
          </w:tcPr>
          <w:p w14:paraId="575B87E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C426F" w14:paraId="14BA6BF1" w14:textId="77777777" w:rsidTr="003C426F">
        <w:tc>
          <w:tcPr>
            <w:tcW w:w="8330" w:type="dxa"/>
          </w:tcPr>
          <w:p w14:paraId="0C4C4E8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Площади</w:t>
            </w:r>
          </w:p>
        </w:tc>
        <w:tc>
          <w:tcPr>
            <w:tcW w:w="1241" w:type="dxa"/>
            <w:vAlign w:val="bottom"/>
          </w:tcPr>
          <w:p w14:paraId="666D9357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3E2FCA77" w14:textId="77777777" w:rsidTr="003C426F">
        <w:tc>
          <w:tcPr>
            <w:tcW w:w="8330" w:type="dxa"/>
          </w:tcPr>
          <w:p w14:paraId="4ECBAF4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переходы</w:t>
            </w:r>
          </w:p>
        </w:tc>
        <w:tc>
          <w:tcPr>
            <w:tcW w:w="1241" w:type="dxa"/>
            <w:vAlign w:val="bottom"/>
          </w:tcPr>
          <w:p w14:paraId="77100F8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6B3CDC4F" w14:textId="77777777" w:rsidTr="003C426F">
        <w:tc>
          <w:tcPr>
            <w:tcW w:w="8330" w:type="dxa"/>
          </w:tcPr>
          <w:p w14:paraId="4A7701C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Технические зоны транспортных, инженерных коммуникаций, 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водоохранные зоны</w:t>
            </w:r>
          </w:p>
        </w:tc>
        <w:tc>
          <w:tcPr>
            <w:tcW w:w="1241" w:type="dxa"/>
            <w:vAlign w:val="bottom"/>
          </w:tcPr>
          <w:p w14:paraId="528C4B9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</w:tr>
      <w:tr w:rsidR="003C426F" w14:paraId="38DEA9C1" w14:textId="77777777" w:rsidTr="003C426F">
        <w:tc>
          <w:tcPr>
            <w:tcW w:w="8330" w:type="dxa"/>
          </w:tcPr>
          <w:p w14:paraId="18DCB79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Велосипедная инфраструктура</w:t>
            </w:r>
          </w:p>
        </w:tc>
        <w:tc>
          <w:tcPr>
            <w:tcW w:w="1241" w:type="dxa"/>
            <w:vAlign w:val="bottom"/>
          </w:tcPr>
          <w:p w14:paraId="667BDD1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3C426F" w14:paraId="6C8E91FC" w14:textId="77777777" w:rsidTr="003C426F">
        <w:tc>
          <w:tcPr>
            <w:tcW w:w="8330" w:type="dxa"/>
          </w:tcPr>
          <w:p w14:paraId="5123337E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размещение информации</w:t>
            </w:r>
          </w:p>
        </w:tc>
        <w:tc>
          <w:tcPr>
            <w:tcW w:w="1241" w:type="dxa"/>
            <w:vAlign w:val="bottom"/>
          </w:tcPr>
          <w:p w14:paraId="4E7B559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3C426F" w14:paraId="31DD73F9" w14:textId="77777777" w:rsidTr="003C426F">
        <w:tc>
          <w:tcPr>
            <w:tcW w:w="8330" w:type="dxa"/>
          </w:tcPr>
          <w:p w14:paraId="3483697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Размещение вывесок и иной информации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vAlign w:val="bottom"/>
          </w:tcPr>
          <w:p w14:paraId="3072741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02DAAB92" w14:textId="77777777" w:rsidTr="003C426F">
        <w:tc>
          <w:tcPr>
            <w:tcW w:w="8330" w:type="dxa"/>
          </w:tcPr>
          <w:p w14:paraId="17B6DF77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Эксплуатация объектов благоустройства</w:t>
            </w:r>
          </w:p>
        </w:tc>
        <w:tc>
          <w:tcPr>
            <w:tcW w:w="1241" w:type="dxa"/>
            <w:vAlign w:val="bottom"/>
          </w:tcPr>
          <w:p w14:paraId="5DA7A10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29830BA3" w14:textId="77777777" w:rsidTr="003C426F">
        <w:tc>
          <w:tcPr>
            <w:tcW w:w="8330" w:type="dxa"/>
          </w:tcPr>
          <w:p w14:paraId="19F4C1D4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5DBCA7E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19432F97" w14:textId="77777777" w:rsidTr="003C426F">
        <w:tc>
          <w:tcPr>
            <w:tcW w:w="8330" w:type="dxa"/>
          </w:tcPr>
          <w:p w14:paraId="23622C3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1241" w:type="dxa"/>
            <w:vAlign w:val="bottom"/>
          </w:tcPr>
          <w:p w14:paraId="0846A56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C426F" w14:paraId="647CED3E" w14:textId="77777777" w:rsidTr="003C426F">
        <w:tc>
          <w:tcPr>
            <w:tcW w:w="8330" w:type="dxa"/>
          </w:tcPr>
          <w:p w14:paraId="418573E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весенне-летний период</w:t>
            </w:r>
          </w:p>
        </w:tc>
        <w:tc>
          <w:tcPr>
            <w:tcW w:w="1241" w:type="dxa"/>
            <w:vAlign w:val="bottom"/>
          </w:tcPr>
          <w:p w14:paraId="37BCE3D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51A0F2FA" w14:textId="77777777" w:rsidTr="003C426F">
        <w:tc>
          <w:tcPr>
            <w:tcW w:w="8330" w:type="dxa"/>
          </w:tcPr>
          <w:p w14:paraId="27A64A54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осенне-зимний период</w:t>
            </w:r>
          </w:p>
        </w:tc>
        <w:tc>
          <w:tcPr>
            <w:tcW w:w="1241" w:type="dxa"/>
            <w:vAlign w:val="bottom"/>
          </w:tcPr>
          <w:p w14:paraId="317E341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66A446EA" w14:textId="77777777" w:rsidTr="003C426F">
        <w:tc>
          <w:tcPr>
            <w:tcW w:w="8330" w:type="dxa"/>
          </w:tcPr>
          <w:p w14:paraId="2696497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Организация и проведение санитарного дня</w:t>
            </w:r>
          </w:p>
        </w:tc>
        <w:tc>
          <w:tcPr>
            <w:tcW w:w="1241" w:type="dxa"/>
            <w:vAlign w:val="bottom"/>
          </w:tcPr>
          <w:p w14:paraId="6E8E5D7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C426F" w14:paraId="1EC088D4" w14:textId="77777777" w:rsidTr="003C426F">
        <w:tc>
          <w:tcPr>
            <w:tcW w:w="8330" w:type="dxa"/>
          </w:tcPr>
          <w:p w14:paraId="4741712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Порядок содержания элементов благоустройства</w:t>
            </w:r>
          </w:p>
        </w:tc>
        <w:tc>
          <w:tcPr>
            <w:tcW w:w="1241" w:type="dxa"/>
            <w:vAlign w:val="bottom"/>
          </w:tcPr>
          <w:p w14:paraId="349DA49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C426F" w14:paraId="70053F95" w14:textId="77777777" w:rsidTr="003C426F">
        <w:tc>
          <w:tcPr>
            <w:tcW w:w="8330" w:type="dxa"/>
          </w:tcPr>
          <w:p w14:paraId="5B4E0189" w14:textId="703C4472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Требования к установке и оформлению объектов придорожного сервиса для торговли сельскохозяйственной продукцией на территории </w:t>
            </w:r>
            <w:r w:rsidR="002A5C9E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5A9DBA6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3C426F" w14:paraId="61217343" w14:textId="77777777" w:rsidTr="003C426F">
        <w:tc>
          <w:tcPr>
            <w:tcW w:w="8330" w:type="dxa"/>
          </w:tcPr>
          <w:p w14:paraId="1465377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Работы по озеленению территорий и содержанию зеленых насаждений</w:t>
            </w:r>
          </w:p>
        </w:tc>
        <w:tc>
          <w:tcPr>
            <w:tcW w:w="1241" w:type="dxa"/>
            <w:vAlign w:val="bottom"/>
          </w:tcPr>
          <w:p w14:paraId="0A0E495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C426F" w14:paraId="5BE5F7E0" w14:textId="77777777" w:rsidTr="003C426F">
        <w:tc>
          <w:tcPr>
            <w:tcW w:w="8330" w:type="dxa"/>
          </w:tcPr>
          <w:p w14:paraId="5B4FC28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Содержание и эксплуатация дорог</w:t>
            </w:r>
          </w:p>
        </w:tc>
        <w:tc>
          <w:tcPr>
            <w:tcW w:w="1241" w:type="dxa"/>
            <w:vAlign w:val="bottom"/>
          </w:tcPr>
          <w:p w14:paraId="1DE7AD0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2BB8C167" w14:textId="77777777" w:rsidTr="003C426F">
        <w:tc>
          <w:tcPr>
            <w:tcW w:w="8330" w:type="dxa"/>
          </w:tcPr>
          <w:p w14:paraId="206342C4" w14:textId="43FDB802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Освещение территории </w:t>
            </w:r>
            <w:r w:rsidR="002A5C9E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1B050C6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59CA4D46" w14:textId="77777777" w:rsidTr="003C426F">
        <w:tc>
          <w:tcPr>
            <w:tcW w:w="8330" w:type="dxa"/>
          </w:tcPr>
          <w:p w14:paraId="69E04FED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Проведение работ при строительстве, ремонте, реконструкции коммуникаций</w:t>
            </w:r>
          </w:p>
        </w:tc>
        <w:tc>
          <w:tcPr>
            <w:tcW w:w="1241" w:type="dxa"/>
            <w:vAlign w:val="bottom"/>
          </w:tcPr>
          <w:p w14:paraId="5D672A3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3C426F" w14:paraId="290535FD" w14:textId="77777777" w:rsidTr="003C426F">
        <w:tc>
          <w:tcPr>
            <w:tcW w:w="8330" w:type="dxa"/>
          </w:tcPr>
          <w:p w14:paraId="41036E7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Правила производства дорожных и земляных работ</w:t>
            </w:r>
          </w:p>
        </w:tc>
        <w:tc>
          <w:tcPr>
            <w:tcW w:w="1241" w:type="dxa"/>
            <w:vAlign w:val="bottom"/>
          </w:tcPr>
          <w:p w14:paraId="3BB1A49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C426F" w14:paraId="0941442F" w14:textId="77777777" w:rsidTr="003C426F">
        <w:tc>
          <w:tcPr>
            <w:tcW w:w="8330" w:type="dxa"/>
          </w:tcPr>
          <w:p w14:paraId="47F4F6AA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Требования при выполнении строительно-монтажных работ</w:t>
            </w:r>
          </w:p>
        </w:tc>
        <w:tc>
          <w:tcPr>
            <w:tcW w:w="1241" w:type="dxa"/>
            <w:vAlign w:val="bottom"/>
          </w:tcPr>
          <w:p w14:paraId="1BA7A3B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3C426F" w14:paraId="3A153858" w14:textId="77777777" w:rsidTr="003C426F">
        <w:tc>
          <w:tcPr>
            <w:tcW w:w="8330" w:type="dxa"/>
          </w:tcPr>
          <w:p w14:paraId="27E16D3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Особые требования к доступности среды сельского поселения</w:t>
            </w:r>
          </w:p>
        </w:tc>
        <w:tc>
          <w:tcPr>
            <w:tcW w:w="1241" w:type="dxa"/>
            <w:vAlign w:val="bottom"/>
          </w:tcPr>
          <w:p w14:paraId="0E28461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6DABFF2E" w14:textId="77777777" w:rsidTr="003C426F">
        <w:tc>
          <w:tcPr>
            <w:tcW w:w="8330" w:type="dxa"/>
          </w:tcPr>
          <w:p w14:paraId="5B1F61F5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Формы и механизмы общественного участия в принятии решений и реализации проектов комплексного благоустройства и развития городской среды </w:t>
            </w:r>
          </w:p>
        </w:tc>
        <w:tc>
          <w:tcPr>
            <w:tcW w:w="1241" w:type="dxa"/>
            <w:vAlign w:val="bottom"/>
          </w:tcPr>
          <w:p w14:paraId="5DFDD39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5FC1CB45" w14:textId="77777777" w:rsidTr="003C426F">
        <w:tc>
          <w:tcPr>
            <w:tcW w:w="8330" w:type="dxa"/>
          </w:tcPr>
          <w:p w14:paraId="7A697D0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3BEF209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0A8CBA26" w14:textId="77777777" w:rsidTr="003C426F">
        <w:tc>
          <w:tcPr>
            <w:tcW w:w="8330" w:type="dxa"/>
          </w:tcPr>
          <w:p w14:paraId="289FF96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Принципы организации общественного участия</w:t>
            </w:r>
          </w:p>
        </w:tc>
        <w:tc>
          <w:tcPr>
            <w:tcW w:w="1241" w:type="dxa"/>
            <w:vAlign w:val="bottom"/>
          </w:tcPr>
          <w:p w14:paraId="1C30788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50069FE7" w14:textId="77777777" w:rsidTr="003C426F">
        <w:tc>
          <w:tcPr>
            <w:tcW w:w="8330" w:type="dxa"/>
          </w:tcPr>
          <w:p w14:paraId="53CDF4E2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Формы общественного участия</w:t>
            </w:r>
          </w:p>
        </w:tc>
        <w:tc>
          <w:tcPr>
            <w:tcW w:w="1241" w:type="dxa"/>
            <w:vAlign w:val="bottom"/>
          </w:tcPr>
          <w:p w14:paraId="1F385AF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C426F" w14:paraId="02CA65A9" w14:textId="77777777" w:rsidTr="003C426F">
        <w:tc>
          <w:tcPr>
            <w:tcW w:w="8330" w:type="dxa"/>
          </w:tcPr>
          <w:p w14:paraId="2931498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Механизмы общественного участия</w:t>
            </w:r>
          </w:p>
        </w:tc>
        <w:tc>
          <w:tcPr>
            <w:tcW w:w="1241" w:type="dxa"/>
            <w:vAlign w:val="bottom"/>
          </w:tcPr>
          <w:p w14:paraId="62DE3CA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C426F" w14:paraId="0FA3662E" w14:textId="77777777" w:rsidTr="003C426F">
        <w:tc>
          <w:tcPr>
            <w:tcW w:w="8330" w:type="dxa"/>
          </w:tcPr>
          <w:p w14:paraId="29AAA956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Общественный контроль</w:t>
            </w:r>
          </w:p>
        </w:tc>
        <w:tc>
          <w:tcPr>
            <w:tcW w:w="1241" w:type="dxa"/>
            <w:vAlign w:val="bottom"/>
          </w:tcPr>
          <w:p w14:paraId="132F10C7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7F076CDA" w14:textId="77777777" w:rsidTr="003C426F">
        <w:tc>
          <w:tcPr>
            <w:tcW w:w="8330" w:type="dxa"/>
          </w:tcPr>
          <w:p w14:paraId="0A93BBEB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Утратил силу</w:t>
            </w:r>
          </w:p>
        </w:tc>
        <w:tc>
          <w:tcPr>
            <w:tcW w:w="1241" w:type="dxa"/>
            <w:vAlign w:val="bottom"/>
          </w:tcPr>
          <w:p w14:paraId="609CEB9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3E959A0D" w14:textId="77777777" w:rsidTr="003C426F">
        <w:tc>
          <w:tcPr>
            <w:tcW w:w="8330" w:type="dxa"/>
          </w:tcPr>
          <w:p w14:paraId="5AE7D55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13.  Требования к нестационарным торговым объектам</w:t>
            </w:r>
          </w:p>
        </w:tc>
        <w:tc>
          <w:tcPr>
            <w:tcW w:w="1241" w:type="dxa"/>
            <w:vAlign w:val="bottom"/>
          </w:tcPr>
          <w:p w14:paraId="0AF0450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664CC8B8" w14:textId="77777777" w:rsidTr="003C426F">
        <w:tc>
          <w:tcPr>
            <w:tcW w:w="8330" w:type="dxa"/>
          </w:tcPr>
          <w:p w14:paraId="0C43C383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  <w:tc>
          <w:tcPr>
            <w:tcW w:w="1241" w:type="dxa"/>
            <w:vAlign w:val="bottom"/>
          </w:tcPr>
          <w:p w14:paraId="1EB0237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3C426F" w14:paraId="38426025" w14:textId="77777777" w:rsidTr="003C426F">
        <w:tc>
          <w:tcPr>
            <w:tcW w:w="8330" w:type="dxa"/>
          </w:tcPr>
          <w:p w14:paraId="2ABD21CC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</w:tc>
        <w:tc>
          <w:tcPr>
            <w:tcW w:w="1241" w:type="dxa"/>
            <w:vAlign w:val="bottom"/>
          </w:tcPr>
          <w:p w14:paraId="34C6589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45725BA5" w14:textId="77777777" w:rsidTr="003C426F">
        <w:tc>
          <w:tcPr>
            <w:tcW w:w="8330" w:type="dxa"/>
          </w:tcPr>
          <w:p w14:paraId="656F2E80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</w:tc>
        <w:tc>
          <w:tcPr>
            <w:tcW w:w="1241" w:type="dxa"/>
            <w:vAlign w:val="bottom"/>
          </w:tcPr>
          <w:p w14:paraId="7557D42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5006EEFE" w14:textId="77777777" w:rsidTr="003C426F">
        <w:tc>
          <w:tcPr>
            <w:tcW w:w="8330" w:type="dxa"/>
          </w:tcPr>
          <w:p w14:paraId="4F329871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</w:tc>
        <w:tc>
          <w:tcPr>
            <w:tcW w:w="1241" w:type="dxa"/>
            <w:vAlign w:val="bottom"/>
          </w:tcPr>
          <w:p w14:paraId="630EF62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43977712" w14:textId="77777777" w:rsidTr="003C426F">
        <w:tc>
          <w:tcPr>
            <w:tcW w:w="8330" w:type="dxa"/>
          </w:tcPr>
          <w:p w14:paraId="350B6D8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5</w:t>
            </w:r>
          </w:p>
        </w:tc>
        <w:tc>
          <w:tcPr>
            <w:tcW w:w="1241" w:type="dxa"/>
            <w:vAlign w:val="bottom"/>
          </w:tcPr>
          <w:p w14:paraId="1275931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C426F" w14:paraId="23B0041B" w14:textId="77777777" w:rsidTr="003C426F">
        <w:tc>
          <w:tcPr>
            <w:tcW w:w="8330" w:type="dxa"/>
          </w:tcPr>
          <w:p w14:paraId="24BFD87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</w:tc>
        <w:tc>
          <w:tcPr>
            <w:tcW w:w="1241" w:type="dxa"/>
            <w:vAlign w:val="bottom"/>
          </w:tcPr>
          <w:p w14:paraId="6EE0086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3C426F" w14:paraId="479AC65D" w14:textId="77777777" w:rsidTr="003C426F">
        <w:tc>
          <w:tcPr>
            <w:tcW w:w="8330" w:type="dxa"/>
          </w:tcPr>
          <w:p w14:paraId="329A56CD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7</w:t>
            </w:r>
          </w:p>
        </w:tc>
        <w:tc>
          <w:tcPr>
            <w:tcW w:w="1241" w:type="dxa"/>
            <w:vAlign w:val="bottom"/>
          </w:tcPr>
          <w:p w14:paraId="6600CBE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65BCED3D" w14:textId="77777777" w:rsidTr="003C426F">
        <w:tc>
          <w:tcPr>
            <w:tcW w:w="8330" w:type="dxa"/>
          </w:tcPr>
          <w:p w14:paraId="17B8C424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8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2649513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426F" w14:paraId="23AD1982" w14:textId="77777777" w:rsidTr="003C426F">
        <w:tc>
          <w:tcPr>
            <w:tcW w:w="8330" w:type="dxa"/>
          </w:tcPr>
          <w:p w14:paraId="1BE6239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9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66F016F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3C426F" w14:paraId="4F5F2849" w14:textId="77777777" w:rsidTr="003C426F">
        <w:tc>
          <w:tcPr>
            <w:tcW w:w="8330" w:type="dxa"/>
          </w:tcPr>
          <w:p w14:paraId="42B850AA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№10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33FB6BB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191E0976" w14:textId="77777777" w:rsidTr="003C426F">
        <w:tc>
          <w:tcPr>
            <w:tcW w:w="8330" w:type="dxa"/>
          </w:tcPr>
          <w:p w14:paraId="10996133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67328B7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3C426F" w14:paraId="296883A7" w14:textId="77777777" w:rsidTr="003C426F">
        <w:tc>
          <w:tcPr>
            <w:tcW w:w="8330" w:type="dxa"/>
          </w:tcPr>
          <w:p w14:paraId="305DBF8C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№12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178A22D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59CAEC41" w14:textId="77777777" w:rsidTr="003C426F">
        <w:tc>
          <w:tcPr>
            <w:tcW w:w="8330" w:type="dxa"/>
          </w:tcPr>
          <w:p w14:paraId="298F71D0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№13</w:t>
            </w:r>
          </w:p>
        </w:tc>
        <w:tc>
          <w:tcPr>
            <w:tcW w:w="1241" w:type="dxa"/>
            <w:vAlign w:val="bottom"/>
          </w:tcPr>
          <w:p w14:paraId="7F0E11B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5F379D5B" w14:textId="77777777" w:rsidTr="003C426F">
        <w:tc>
          <w:tcPr>
            <w:tcW w:w="8330" w:type="dxa"/>
          </w:tcPr>
          <w:p w14:paraId="58D651CD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№14</w:t>
            </w:r>
          </w:p>
        </w:tc>
        <w:tc>
          <w:tcPr>
            <w:tcW w:w="1241" w:type="dxa"/>
            <w:vAlign w:val="bottom"/>
          </w:tcPr>
          <w:p w14:paraId="310D1DA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751EA787" w14:textId="77777777" w:rsidTr="003C426F">
        <w:tc>
          <w:tcPr>
            <w:tcW w:w="8330" w:type="dxa"/>
          </w:tcPr>
          <w:p w14:paraId="739C986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№15</w:t>
            </w:r>
          </w:p>
        </w:tc>
        <w:tc>
          <w:tcPr>
            <w:tcW w:w="1241" w:type="dxa"/>
            <w:vAlign w:val="bottom"/>
          </w:tcPr>
          <w:p w14:paraId="598F9A4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1DE3B108" w14:textId="77777777" w:rsidTr="003C426F">
        <w:tc>
          <w:tcPr>
            <w:tcW w:w="8330" w:type="dxa"/>
          </w:tcPr>
          <w:p w14:paraId="340DCB0C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№16</w:t>
            </w:r>
          </w:p>
        </w:tc>
        <w:tc>
          <w:tcPr>
            <w:tcW w:w="1241" w:type="dxa"/>
            <w:vAlign w:val="bottom"/>
          </w:tcPr>
          <w:p w14:paraId="10335F8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3C426F" w14:paraId="1821824B" w14:textId="77777777" w:rsidTr="003C426F">
        <w:tc>
          <w:tcPr>
            <w:tcW w:w="8330" w:type="dxa"/>
          </w:tcPr>
          <w:p w14:paraId="430B393A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№17</w:t>
            </w:r>
          </w:p>
        </w:tc>
        <w:tc>
          <w:tcPr>
            <w:tcW w:w="1241" w:type="dxa"/>
            <w:vAlign w:val="bottom"/>
          </w:tcPr>
          <w:p w14:paraId="209F3E30" w14:textId="77777777" w:rsidR="003C426F" w:rsidRPr="00B27D5A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168</w:t>
            </w:r>
          </w:p>
        </w:tc>
      </w:tr>
    </w:tbl>
    <w:p w14:paraId="58903C54" w14:textId="77777777" w:rsidR="003C426F" w:rsidRDefault="003C426F" w:rsidP="001D67DC">
      <w:pPr>
        <w:tabs>
          <w:tab w:val="left" w:pos="8595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18</w:t>
      </w:r>
      <w:r>
        <w:rPr>
          <w:sz w:val="28"/>
          <w:szCs w:val="28"/>
        </w:rPr>
        <w:tab/>
        <w:t xml:space="preserve">    173</w:t>
      </w:r>
    </w:p>
    <w:p w14:paraId="30674E7D" w14:textId="77777777" w:rsidR="003C426F" w:rsidRDefault="003C426F" w:rsidP="001D67DC">
      <w:pPr>
        <w:tabs>
          <w:tab w:val="left" w:pos="8595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19</w:t>
      </w:r>
      <w:r>
        <w:rPr>
          <w:sz w:val="28"/>
          <w:szCs w:val="28"/>
        </w:rPr>
        <w:tab/>
        <w:t xml:space="preserve">    219».</w:t>
      </w:r>
    </w:p>
    <w:p w14:paraId="063AE170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абзац 2 подраздела 1.23. раздела 1 изложить в новой редакции:</w:t>
      </w:r>
    </w:p>
    <w:p w14:paraId="1BE738DE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Настоящие Правила регулируют следующие вопросы:</w:t>
      </w:r>
    </w:p>
    <w:p w14:paraId="107D5273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14:paraId="32D0C94A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14:paraId="0EC6E89D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14:paraId="7FD68282" w14:textId="5C618071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4) 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ганизации освещения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включая архитектурную подсветку зданий, строений, сооружений;</w:t>
      </w:r>
    </w:p>
    <w:p w14:paraId="6359AD43" w14:textId="68C33633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5) организации озеленения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eastAsia="Times New Roman" w:hAnsi="Times New Roman" w:cs="Times New Roman"/>
          <w:sz w:val="28"/>
          <w:szCs w:val="28"/>
        </w:rPr>
        <w:t>ского поселения Динского района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14:paraId="0258BCE2" w14:textId="2971F0A5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6) размещения информации на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установки указателей с наименованиями улиц и номерами домов, вывесок;</w:t>
      </w:r>
    </w:p>
    <w:p w14:paraId="2152DFE7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14:paraId="0364646F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14:paraId="3D6DB3B1" w14:textId="42F5709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9) обустройства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населения;</w:t>
      </w:r>
    </w:p>
    <w:p w14:paraId="34935E13" w14:textId="0F9D5695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10) уборки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в зимний период;</w:t>
      </w:r>
    </w:p>
    <w:p w14:paraId="148CD167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11) организации стоков ливневых вод;</w:t>
      </w:r>
    </w:p>
    <w:p w14:paraId="794A0F5E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12) порядка проведения земляных работ;</w:t>
      </w:r>
    </w:p>
    <w:p w14:paraId="293C76C5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14:paraId="0FA53385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настоящими Правилами;</w:t>
      </w:r>
    </w:p>
    <w:p w14:paraId="4FB62186" w14:textId="419A3E33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15) праздничного оформления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района;</w:t>
      </w:r>
    </w:p>
    <w:p w14:paraId="1930F1F7" w14:textId="228E3FE3" w:rsidR="003C426F" w:rsidRDefault="003C426F" w:rsidP="001D67DC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B55374">
        <w:rPr>
          <w:sz w:val="28"/>
          <w:szCs w:val="28"/>
        </w:rPr>
        <w:t xml:space="preserve">16) порядка участия граждан и организаций в реализации мероприятий по благоустройству территории </w:t>
      </w:r>
      <w:r w:rsidR="002A5C9E">
        <w:rPr>
          <w:sz w:val="28"/>
          <w:szCs w:val="28"/>
        </w:rPr>
        <w:t>Старомышастовского</w:t>
      </w:r>
      <w:r w:rsidRPr="00B55374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».</w:t>
      </w:r>
    </w:p>
    <w:p w14:paraId="05BF53DF" w14:textId="77777777" w:rsidR="003C426F" w:rsidRDefault="003C426F" w:rsidP="001D67DC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 утратил силу.</w:t>
      </w:r>
    </w:p>
    <w:p w14:paraId="18013BE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Pr="00DF7F67">
        <w:rPr>
          <w:sz w:val="28"/>
          <w:szCs w:val="28"/>
        </w:rPr>
        <w:t>одпункт 3.20.7.3. пункта 3.20.7. подраздел</w:t>
      </w:r>
      <w:r>
        <w:rPr>
          <w:sz w:val="28"/>
          <w:szCs w:val="28"/>
        </w:rPr>
        <w:t>а</w:t>
      </w:r>
      <w:r w:rsidRPr="00DF7F67">
        <w:rPr>
          <w:sz w:val="28"/>
          <w:szCs w:val="28"/>
        </w:rPr>
        <w:t xml:space="preserve"> 3.20. раздела 3 дополнить абзацами следующего содержания:</w:t>
      </w:r>
    </w:p>
    <w:p w14:paraId="0263AEA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«</w:t>
      </w:r>
      <w:bookmarkStart w:id="0" w:name="sub_276"/>
      <w:r w:rsidRPr="00DF7F67">
        <w:rPr>
          <w:sz w:val="28"/>
          <w:szCs w:val="28"/>
        </w:rPr>
        <w:t>При устройстве тротуарного покрытия в случае организации входной группы на пешеходных коммуникациях в пределах минимум одного квартала необходимо соблюдать требования единообразия покрытия и недопущения ступенчатых переходов.</w:t>
      </w:r>
    </w:p>
    <w:p w14:paraId="452F7303" w14:textId="77777777" w:rsidR="003C426F" w:rsidRPr="00A771C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bookmarkStart w:id="1" w:name="sub_1029"/>
      <w:bookmarkEnd w:id="0"/>
      <w:r w:rsidRPr="00DF7F67">
        <w:rPr>
          <w:sz w:val="28"/>
          <w:szCs w:val="28"/>
        </w:rPr>
        <w:t>В случае размещения входных групп в зоне тротуаров улично-дорожной сети с минимальной нормативной шириной тротуара элементы входной группы (ступени, пандусы, крыльцо, озеленение) необходимо выносить на прилегающий тротуар не более чем на 0,5 м.»</w:t>
      </w:r>
      <w:bookmarkEnd w:id="1"/>
      <w:r>
        <w:rPr>
          <w:sz w:val="28"/>
          <w:szCs w:val="28"/>
        </w:rPr>
        <w:t>;</w:t>
      </w:r>
    </w:p>
    <w:p w14:paraId="485C2517" w14:textId="77777777" w:rsidR="003C426F" w:rsidRPr="00582682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подраздел 3.20. раздела 3 дополнить пунктами 3.20.7.4. – 3.20.7.8. следующего содержания:</w:t>
      </w:r>
    </w:p>
    <w:p w14:paraId="1207BC8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«3.20.7.4. Требования к устройству входной группы в подъезд при строительстве многоквартирных домов:</w:t>
      </w:r>
    </w:p>
    <w:p w14:paraId="4DD81A0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766A4A1D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66AA2BC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295D504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7BDD5A0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lastRenderedPageBreak/>
        <w:t>вызывным блоком домофона;</w:t>
      </w:r>
    </w:p>
    <w:p w14:paraId="75D2CAA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32B45C7A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вход в подъезд должен быть без ступеней. Допускается создание перед входом площадки с противоскользящим покрытием высотой не более 100 мм;</w:t>
      </w:r>
    </w:p>
    <w:p w14:paraId="4C4C940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козырёк должен быть простой геометрической формы, в плане представлять собой прямоугольник и отвечать следующим требованиям:</w:t>
      </w:r>
    </w:p>
    <w:p w14:paraId="30D6C27B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39EFB38A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3BC77A3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высота установки не менее 2,5 м от уровня входа в подъезд;</w:t>
      </w:r>
    </w:p>
    <w:p w14:paraId="6EA87BF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входные двери в подъезд должны:</w:t>
      </w:r>
    </w:p>
    <w:p w14:paraId="50A80FAA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5A6DC64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405D2DC5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51B1C87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2C6363C7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3.20.7.5. Требования к устройству входной группы в подъезд при реконструкции, капитальном ремонте многоквартирных жилых домов:</w:t>
      </w:r>
    </w:p>
    <w:p w14:paraId="7BF7A32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663A2105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5F11BCB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4681BB0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79EFFF3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071F93E4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козырёк должен быть простой геометрической формы, в плане представлять собой прямоугольник и отвечать следующим требованиям (при возможности):</w:t>
      </w:r>
    </w:p>
    <w:p w14:paraId="6179454D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0464930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21688D1E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высота установки не менее 2,5 м от уровня входа в подъезд;</w:t>
      </w:r>
    </w:p>
    <w:p w14:paraId="42FA862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входные двери в подъезд должны:</w:t>
      </w:r>
    </w:p>
    <w:p w14:paraId="1FF8456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128A663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62802CD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6A45EECD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17E72A7B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3.20.7.6. При устройстве всех входных групп недопустимо использовать:</w:t>
      </w:r>
    </w:p>
    <w:p w14:paraId="1A557BC4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lastRenderedPageBreak/>
        <w:t>профлист;</w:t>
      </w:r>
    </w:p>
    <w:p w14:paraId="5C79C1D4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асбестоцементный лист ("шифер");</w:t>
      </w:r>
    </w:p>
    <w:p w14:paraId="460DC1A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пластиковый (виниловый) сайдинг;</w:t>
      </w:r>
    </w:p>
    <w:p w14:paraId="18C9E84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сотовый поликарбонат;</w:t>
      </w:r>
    </w:p>
    <w:p w14:paraId="14E0946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ПВХ-панели;</w:t>
      </w:r>
    </w:p>
    <w:p w14:paraId="06AA1E7F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имитацию натурального камня.</w:t>
      </w:r>
    </w:p>
    <w:p w14:paraId="476090E7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3.20.7.7. Все входные группы должны иметь единое архитектурное решение в пределах всего фасада, не нарушать архитектурную композицию фасада, не препятствовать движению пешеходов и транспорта. Ширина тротуара при этом не должна становиться менее 2,25 м.</w:t>
      </w:r>
    </w:p>
    <w:p w14:paraId="5EA3D28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3.20.7.8. Не допускается:</w:t>
      </w:r>
    </w:p>
    <w:p w14:paraId="4DD11C8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размещение досок объявлений на фасадах зданий, строений (сооружений);</w:t>
      </w:r>
    </w:p>
    <w:p w14:paraId="6A402E7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окраска откосов и наличников, фрагментарная окраска, облицовка участка фасада вокруг входа, не соответствующие цвету и отделке фасада;</w:t>
      </w:r>
    </w:p>
    <w:p w14:paraId="3B42CF97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окраска поверхностей, облицованных камнем;</w:t>
      </w:r>
    </w:p>
    <w:p w14:paraId="0D22973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облицовка поверхностей откосов керамической плиткой;</w:t>
      </w:r>
    </w:p>
    <w:p w14:paraId="030FFE2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повреждение поверхностей и отделки откосов, элементов архитектурного оформления проёмов (наличников, профилей, элементов декора);</w:t>
      </w:r>
    </w:p>
    <w:p w14:paraId="1795406F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6) установка дверных заполнений с остеклением менее 70%;</w:t>
      </w:r>
    </w:p>
    <w:p w14:paraId="53D5B34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7) установка козырьков и навесов под окнами жилых помещений при условии устройства уровня кровли в местах примыкания, превышающего отметки низа плиты перекрытия выше расположенных жилых (нежилых) по</w:t>
      </w:r>
      <w:r>
        <w:rPr>
          <w:sz w:val="28"/>
          <w:szCs w:val="28"/>
        </w:rPr>
        <w:t>мещений основной части здания.».</w:t>
      </w:r>
    </w:p>
    <w:p w14:paraId="484A6F52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пункт 4.3.4 подраздела 4.3 раздела 4 изложить в новой редакции:</w:t>
      </w:r>
    </w:p>
    <w:p w14:paraId="6A9D8B28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«4.3.4 Запрещается:</w:t>
      </w:r>
    </w:p>
    <w:p w14:paraId="38F06CB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выносную торговлю с лотков, палаток, товаров, автомашин в не установленных местах»;</w:t>
      </w:r>
    </w:p>
    <w:p w14:paraId="7A87E453" w14:textId="36ACB5A9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размещать товар на газонах и тротуарах, складировать тару, запасы товаров и отходов на территориях, прилегающих к</w:t>
      </w:r>
      <w:r w:rsidR="005543BB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 w:rsidR="005543BB">
        <w:rPr>
          <w:sz w:val="28"/>
          <w:szCs w:val="28"/>
        </w:rPr>
        <w:t>м</w:t>
      </w:r>
      <w:r>
        <w:rPr>
          <w:sz w:val="28"/>
          <w:szCs w:val="28"/>
        </w:rPr>
        <w:t xml:space="preserve"> торговли;</w:t>
      </w:r>
    </w:p>
    <w:p w14:paraId="4A4F2C4D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выкладку товара, устанавливать столы, витрины, полки, холодильные витрины и шкафы на территориях, прилегающих к предприятиям торговли и общественного питания, в том числе у киосков, павильонов, палаток и др.;</w:t>
      </w:r>
    </w:p>
    <w:p w14:paraId="5A63726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подключать фекальную канализацию жилых домов, предприятий, учреждений и организаций в ливневую канализацию;</w:t>
      </w:r>
    </w:p>
    <w:p w14:paraId="3428602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подключаться к инженерным сетям и сооружениям;</w:t>
      </w:r>
    </w:p>
    <w:p w14:paraId="0BFDEC13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снимать, менять люки и решетки колодцев;</w:t>
      </w:r>
    </w:p>
    <w:p w14:paraId="27564CF3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устанавливать временные сооружения (киоски, гаражи, палатки, тенты и другие подобные сооружения), создающие препятствия для свободного передвижения по тротуарам, дворовым, придомовым территориям, а также с нарушением порядка предоставления земельных участков, установленного действующим законодательством;</w:t>
      </w:r>
    </w:p>
    <w:p w14:paraId="34D2DB06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устраивать различные пандусы и насыпи для въезда во дворы частных домовладений, а также поднимать уровень поверхности тротуара, препятствующих естественному стоку ливневых вод;</w:t>
      </w:r>
    </w:p>
    <w:p w14:paraId="1829395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-производить ремонтно-строительные работы, связанные с разрытием дорожного покрытия, разрушением объектов благоустройства территории, без согласования в установленном настоящими Правилами порядке;</w:t>
      </w:r>
    </w:p>
    <w:p w14:paraId="008A89D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перевозить мусор, сыпучие и другие грузы в транспортных средствах, не оборудованных для этих целей;</w:t>
      </w:r>
    </w:p>
    <w:p w14:paraId="5DD7BE6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повреждать и самовольно демонтировать лавочки, скамейки, декоративные ограждения;</w:t>
      </w:r>
    </w:p>
    <w:p w14:paraId="38B0241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наносить надписи на стены зданий. Сооружений, малых архитектурные формы, уличное коммунальное оборудование, тротуары и иные объекты, не предназначенные для этих целей;</w:t>
      </w:r>
    </w:p>
    <w:p w14:paraId="5865BE9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купаться в фонтанах и декоративных водоемах, купать домашних животных;</w:t>
      </w:r>
    </w:p>
    <w:p w14:paraId="524E0CE2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для стоянки и размещения неэксплуатируемых транспортных средств проезжей части улиц, проездов, тротуаров и других территорий</w:t>
      </w:r>
    </w:p>
    <w:p w14:paraId="17512C5F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занимать территорию общего пользования;</w:t>
      </w:r>
    </w:p>
    <w:p w14:paraId="201FEC11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-устанавливать заборы, шлагбаумы, заграждения и другие элементы, ограждающие территории, в том числе предназначенные для организации парковки автотранспортных средств, на территории общего пользования;</w:t>
      </w:r>
    </w:p>
    <w:p w14:paraId="03AFFA7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препятствовать в доступе (самовольно устанавливать запирающие устройства) к детским и спортивным площадкам общего доступа;</w:t>
      </w:r>
    </w:p>
    <w:p w14:paraId="1128096A" w14:textId="44BE7BD2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размещать нестационарные торговые объекты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 нарушение порядка размещения нестационарных торговых объектов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47FDCFBF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7) раздел 5 пункт 5.6 изложить в новой редакции:</w:t>
      </w:r>
    </w:p>
    <w:p w14:paraId="6F179A9D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«5.6</w:t>
      </w:r>
      <w:r w:rsidRPr="00615A02">
        <w:rPr>
          <w:sz w:val="28"/>
          <w:szCs w:val="28"/>
          <w:lang w:eastAsia="ar-SA"/>
        </w:rPr>
        <w:t>. Содержание домашних животных</w:t>
      </w:r>
      <w:r>
        <w:rPr>
          <w:sz w:val="28"/>
          <w:szCs w:val="28"/>
          <w:lang w:eastAsia="ar-SA"/>
        </w:rPr>
        <w:t>.</w:t>
      </w:r>
    </w:p>
    <w:p w14:paraId="77937D21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 Порядок содержания собак и кошек:</w:t>
      </w:r>
    </w:p>
    <w:p w14:paraId="7034642E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.1.</w:t>
      </w:r>
      <w:r>
        <w:rPr>
          <w:sz w:val="28"/>
          <w:szCs w:val="28"/>
          <w:lang w:eastAsia="ar-SA"/>
        </w:rPr>
        <w:t>1</w:t>
      </w:r>
      <w:r w:rsidRPr="00615A02">
        <w:rPr>
          <w:sz w:val="28"/>
          <w:szCs w:val="28"/>
          <w:lang w:eastAsia="ar-SA"/>
        </w:rPr>
        <w:t xml:space="preserve">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</w:t>
      </w:r>
      <w:r w:rsidRPr="00615A02">
        <w:rPr>
          <w:sz w:val="28"/>
          <w:szCs w:val="28"/>
          <w:lang w:eastAsia="ar-SA"/>
        </w:rPr>
        <w:lastRenderedPageBreak/>
        <w:t>квартирах, занятых несколькими семьями, кроме того, лишь при наличии согласия всех проживающих.</w:t>
      </w:r>
    </w:p>
    <w:p w14:paraId="24F42908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Не разрешается содержать собак и кошек в местах общего пользования жилых домов (на лестничных клетках, чердаках, в подвалах, коридорах и т.п.), а также на балконах и лоджиях.</w:t>
      </w:r>
    </w:p>
    <w:p w14:paraId="45D6D62C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Владельцам собак, имеющим в пользовании земельный участок, разрешается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границами территории. При входе на участок должна быть сделана предупредительная надпись о наличии собаки. При отсутствии возможности ограждения территории собака должна содержаться в закрытом вольере или на привязи в наморднике.</w:t>
      </w:r>
    </w:p>
    <w:p w14:paraId="5DE32DA6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Порядок выгула собак.</w:t>
      </w:r>
    </w:p>
    <w:p w14:paraId="6F5B2712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При выгуле собак владельцы должны соблюдать следующие требования:</w:t>
      </w:r>
    </w:p>
    <w:p w14:paraId="16F6E1B7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5.6.2.3</w:t>
      </w:r>
      <w:r w:rsidRPr="00615A02">
        <w:rPr>
          <w:sz w:val="28"/>
          <w:szCs w:val="28"/>
          <w:lang w:eastAsia="ar-SA"/>
        </w:rPr>
        <w:t>. Выводить собак из жилых помещений, а также изолированных помещений во двор и на улицу только на коротком поводке или в наморднике (кроме щенков до 3-х месячного возраста), убирать фекалии выгуливаемых собак.</w:t>
      </w:r>
    </w:p>
    <w:p w14:paraId="183DECD8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5.6.2.4</w:t>
      </w:r>
      <w:r w:rsidRPr="00615A02">
        <w:rPr>
          <w:sz w:val="28"/>
          <w:szCs w:val="28"/>
          <w:lang w:eastAsia="ar-SA"/>
        </w:rPr>
        <w:t>. Выгуливать собак только на специально отведенной для этой цели площадке. Если площадка огорожена, выгуливать собак без намордника и поводка. При отсутствии специальной площадки выгуливание собак производить на пустыре и других местах, определенных администрацией.</w:t>
      </w:r>
    </w:p>
    <w:p w14:paraId="1AB3D943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5.6.2.5</w:t>
      </w:r>
      <w:r w:rsidRPr="00615A02">
        <w:rPr>
          <w:sz w:val="28"/>
          <w:szCs w:val="28"/>
          <w:lang w:eastAsia="ar-SA"/>
        </w:rPr>
        <w:t>. При выгуле собак в ночное время их владельцы должны прин</w:t>
      </w:r>
      <w:r>
        <w:rPr>
          <w:sz w:val="28"/>
          <w:szCs w:val="28"/>
          <w:lang w:eastAsia="ar-SA"/>
        </w:rPr>
        <w:t>имать меры к обеспечению тишины и выгуливать собак, как правило, в период с 6 часов до 23 часов на специально отведенной для этой цели площадке.</w:t>
      </w:r>
    </w:p>
    <w:p w14:paraId="00A29B10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 Обязанности владельца животного:</w:t>
      </w:r>
    </w:p>
    <w:p w14:paraId="79235F5E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</w:t>
      </w:r>
      <w:r w:rsidRPr="00615A02">
        <w:rPr>
          <w:sz w:val="28"/>
          <w:szCs w:val="28"/>
          <w:lang w:eastAsia="ar-SA"/>
        </w:rPr>
        <w:t>одержать его в соответствии с его биологическими особенностями, гуманно обращаться с животными, не оставлять без присмотра, пищи и воды, в случае заболевания животного - вовремя прибегать к ветеринарной помощи.</w:t>
      </w:r>
    </w:p>
    <w:p w14:paraId="5D0E9FF2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оддерживать санитарное состояние дома и прилегающей территории. Запрещается загрязнение собаками и кошками подъездов, лестничных клеток, лифтов, детских площадок, тротуаров и дорожек. Если животное оставило экскременты в этих местах, они должны быть убраны владельцем животного.</w:t>
      </w:r>
    </w:p>
    <w:p w14:paraId="151AE39A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</w:t>
      </w:r>
      <w:r w:rsidRPr="00615A02">
        <w:rPr>
          <w:sz w:val="28"/>
          <w:szCs w:val="28"/>
          <w:lang w:eastAsia="ar-SA"/>
        </w:rPr>
        <w:t>.3.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При выгуле собак иметь тару и приспособление по уборке фекалий собаки.</w:t>
      </w:r>
    </w:p>
    <w:p w14:paraId="439A58DF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ринимать необходимые меры, обеспечивающие безопасность окружающих людей и животных. Выводить собаку на прогулку нужно на поводке и в наморднике. Спускать собаку с поводка можно только в малолюдных местах. Злобным собакам при этом следует надевать строгий намордник.</w:t>
      </w:r>
    </w:p>
    <w:p w14:paraId="13503942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5.</w:t>
      </w:r>
      <w:r w:rsidRPr="00615A02">
        <w:rPr>
          <w:sz w:val="28"/>
          <w:szCs w:val="28"/>
          <w:lang w:eastAsia="ar-SA"/>
        </w:rPr>
        <w:t xml:space="preserve"> При переходе через улицу и вблизи магистралей владелец собаки обязан взять ее на поводок во избежание дорожно-транспортных происшествий.</w:t>
      </w:r>
    </w:p>
    <w:p w14:paraId="07B14F14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Не допускать собак и кошек на детские площадки, в магазины, столовые и другие места общего пользования.</w:t>
      </w:r>
    </w:p>
    <w:p w14:paraId="38336B49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7.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Г</w:t>
      </w:r>
      <w:r w:rsidRPr="00615A02">
        <w:rPr>
          <w:sz w:val="28"/>
          <w:szCs w:val="28"/>
          <w:lang w:eastAsia="ar-SA"/>
        </w:rPr>
        <w:t>уманно обращаться с животными (не выбрасывать, не оставлять без присмотра). При нежелании в дальнейшем содержать собаку или кошку сдавать их в организации, занимающиеся отловом, либо передавать, продавать их в установленном порядке другим организациям или гражданам.</w:t>
      </w:r>
    </w:p>
    <w:p w14:paraId="27A7B221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.3.8.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редоставлять по требованию ветеринарных специалистов собак и кошек для осмотра, предохранительных прививок и лечебно-профилактических обработок.</w:t>
      </w:r>
    </w:p>
    <w:p w14:paraId="676950F6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.3.9.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ветеринарные учреждения и органы здравоохранения обо всех случаях укусов животными человека.</w:t>
      </w:r>
    </w:p>
    <w:p w14:paraId="4E53D751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.3.10.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животных.</w:t>
      </w:r>
    </w:p>
    <w:p w14:paraId="01781220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.3.11. </w:t>
      </w:r>
      <w:r>
        <w:rPr>
          <w:sz w:val="28"/>
          <w:szCs w:val="28"/>
          <w:lang w:eastAsia="ar-SA"/>
        </w:rPr>
        <w:t>И</w:t>
      </w:r>
      <w:r w:rsidRPr="00615A02">
        <w:rPr>
          <w:sz w:val="28"/>
          <w:szCs w:val="28"/>
          <w:lang w:eastAsia="ar-SA"/>
        </w:rPr>
        <w:t>сключить случаи свободного доступа животного из огороженной площадки при содержании животного свободным выгулом.</w:t>
      </w:r>
    </w:p>
    <w:p w14:paraId="765C04FA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.3.12</w:t>
      </w:r>
      <w:r>
        <w:rPr>
          <w:sz w:val="28"/>
          <w:szCs w:val="28"/>
          <w:lang w:eastAsia="ar-SA"/>
        </w:rPr>
        <w:t>. П</w:t>
      </w:r>
      <w:r w:rsidRPr="00615A02">
        <w:rPr>
          <w:sz w:val="28"/>
          <w:szCs w:val="28"/>
          <w:lang w:eastAsia="ar-SA"/>
        </w:rPr>
        <w:t>редусмотреть исключение случаев нападения животного на граждан.</w:t>
      </w:r>
    </w:p>
    <w:p w14:paraId="4337E33B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.3.13.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 выбрасывать трупы собак и кошек (павшие животные подлежат утилизации или захоронению в установленном порядке).</w:t>
      </w:r>
    </w:p>
    <w:p w14:paraId="52152FEA" w14:textId="6C288982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5.6.4. На территории </w:t>
      </w:r>
      <w:r w:rsidR="002A5C9E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 </w:t>
      </w:r>
      <w:r>
        <w:rPr>
          <w:sz w:val="28"/>
          <w:szCs w:val="28"/>
          <w:lang w:eastAsia="ar-SA"/>
        </w:rPr>
        <w:t>Динского</w:t>
      </w:r>
      <w:r w:rsidRPr="00615A02">
        <w:rPr>
          <w:sz w:val="28"/>
          <w:szCs w:val="28"/>
          <w:lang w:eastAsia="ar-SA"/>
        </w:rPr>
        <w:t xml:space="preserve"> района запрещается:</w:t>
      </w:r>
    </w:p>
    <w:p w14:paraId="11DC09EA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.4.1. Лицам в нетрезвом состоянии выгуливать собак и появляться с ними в общественных местах.</w:t>
      </w:r>
    </w:p>
    <w:p w14:paraId="41750AAF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>4.2. Разведение собак и кошек с целью использования шкуры и мяса животного.</w:t>
      </w:r>
    </w:p>
    <w:p w14:paraId="4227A9A6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</w:t>
      </w:r>
      <w:r w:rsidRPr="00615A02">
        <w:rPr>
          <w:sz w:val="28"/>
          <w:szCs w:val="28"/>
          <w:lang w:eastAsia="ar-SA"/>
        </w:rPr>
        <w:t>.4.3. Выгуливание собак на территориях парков, скверов, школ, детских дошкольных и медицинских учреждений, детских площадок.</w:t>
      </w:r>
    </w:p>
    <w:p w14:paraId="06A4297D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5.6.4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</w:t>
      </w:r>
      <w:r w:rsidRPr="00615A02">
        <w:rPr>
          <w:sz w:val="28"/>
          <w:szCs w:val="28"/>
          <w:lang w:eastAsia="ar-SA"/>
        </w:rPr>
        <w:t xml:space="preserve"> Проведение собачьих боев.</w:t>
      </w:r>
    </w:p>
    <w:p w14:paraId="62D84E44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 </w:t>
      </w:r>
      <w:r w:rsidRPr="002D666E">
        <w:rPr>
          <w:sz w:val="28"/>
          <w:szCs w:val="28"/>
          <w:lang w:eastAsia="ar-SA"/>
        </w:rPr>
        <w:t>Мероприятия при осуществлении деятельности по обращению с животными без владельцев</w:t>
      </w:r>
      <w:r w:rsidRPr="00615A02">
        <w:rPr>
          <w:sz w:val="28"/>
          <w:szCs w:val="28"/>
          <w:lang w:eastAsia="ar-SA"/>
        </w:rPr>
        <w:t>.</w:t>
      </w:r>
    </w:p>
    <w:p w14:paraId="1F3F66D7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.5.1. </w:t>
      </w:r>
      <w:r w:rsidRPr="002D666E">
        <w:rPr>
          <w:sz w:val="28"/>
          <w:szCs w:val="28"/>
          <w:lang w:eastAsia="ar-SA"/>
        </w:rPr>
        <w:t>Домашние животные, в том числе собаки и кошки (независимо от их породы и назначения), не находящиеся на содержании владельца и живущие без присмотра,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являются безнадзорными</w:t>
      </w:r>
      <w:r w:rsidRPr="00615A02">
        <w:rPr>
          <w:sz w:val="28"/>
          <w:szCs w:val="28"/>
          <w:lang w:eastAsia="ar-SA"/>
        </w:rPr>
        <w:t>.</w:t>
      </w:r>
    </w:p>
    <w:p w14:paraId="5E58FB4E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.5.2.</w:t>
      </w:r>
      <w:r w:rsidRPr="002D666E">
        <w:rPr>
          <w:sz w:val="28"/>
          <w:szCs w:val="28"/>
          <w:lang w:eastAsia="ar-SA"/>
        </w:rPr>
        <w:t xml:space="preserve"> Мероприятия при осуществлении деятельности по обращению с животными без владельцев включают в себя:</w:t>
      </w:r>
    </w:p>
    <w:p w14:paraId="16ADB7D4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1) отлов животных без владельцев, в том числе их транспортировку и немедленную передачу в приюты для животных;</w:t>
      </w:r>
    </w:p>
    <w:p w14:paraId="21720759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 xml:space="preserve">2) возврат потерявшихся животных их владельцам; </w:t>
      </w:r>
    </w:p>
    <w:p w14:paraId="2E90B82D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3) возврат животных без владельцев, не проявляющих немотивированной агрессивности, на прежние места их обитания;</w:t>
      </w:r>
    </w:p>
    <w:p w14:paraId="00F65DD5" w14:textId="7DC9D111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4) размещение в приютах для</w:t>
      </w:r>
      <w:r w:rsidR="005543BB">
        <w:rPr>
          <w:sz w:val="28"/>
          <w:szCs w:val="28"/>
          <w:lang w:eastAsia="ar-SA"/>
        </w:rPr>
        <w:t xml:space="preserve"> </w:t>
      </w:r>
      <w:r w:rsidRPr="002D666E">
        <w:rPr>
          <w:sz w:val="28"/>
          <w:szCs w:val="28"/>
          <w:lang w:eastAsia="ar-SA"/>
        </w:rPr>
        <w:t>животных</w:t>
      </w:r>
      <w:r w:rsidR="005543BB">
        <w:rPr>
          <w:sz w:val="28"/>
          <w:szCs w:val="28"/>
          <w:lang w:eastAsia="ar-SA"/>
        </w:rPr>
        <w:t>,</w:t>
      </w:r>
      <w:r w:rsidRPr="002D666E">
        <w:rPr>
          <w:sz w:val="28"/>
          <w:szCs w:val="28"/>
          <w:lang w:eastAsia="ar-SA"/>
        </w:rPr>
        <w:t xml:space="preserve">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14:paraId="067A72CC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5.6.5.3. </w:t>
      </w:r>
      <w:r w:rsidRPr="00E7520D">
        <w:rPr>
          <w:sz w:val="28"/>
          <w:szCs w:val="28"/>
        </w:rPr>
        <w:t>Деятельность по обращению с животными без владельцев осуществляется в целях:</w:t>
      </w:r>
    </w:p>
    <w:p w14:paraId="2292BB5A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14:paraId="722A365B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причинения вреда здоровью и (или) имуществу граждан, имуществу юридических лиц;</w:t>
      </w:r>
    </w:p>
    <w:p w14:paraId="5874269F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гуманного отношения к животным без владельцев;</w:t>
      </w:r>
    </w:p>
    <w:p w14:paraId="7AFA9705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нанесения ущерба объектам животного мира и среде их обитания;</w:t>
      </w:r>
    </w:p>
    <w:p w14:paraId="7A80A548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оказания помощи животным, находящимся в опасном для их жизни состоянии;</w:t>
      </w:r>
    </w:p>
    <w:p w14:paraId="3451AEC6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-возврата потерявшихся животных их владельцам.</w:t>
      </w:r>
    </w:p>
    <w:p w14:paraId="3CAA9FE5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sz w:val="28"/>
          <w:szCs w:val="28"/>
        </w:rPr>
      </w:pPr>
      <w:r w:rsidRPr="00E7520D">
        <w:rPr>
          <w:sz w:val="28"/>
          <w:szCs w:val="28"/>
        </w:rPr>
        <w:t>Осуществление деятельности по обращению с животными без владельцев способами, предусматривающими жестокое обращение с животными, не допускается.</w:t>
      </w:r>
    </w:p>
    <w:p w14:paraId="78C4F658" w14:textId="55B4C9D8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</w:t>
      </w:r>
      <w:r w:rsidRPr="00615A02">
        <w:rPr>
          <w:sz w:val="28"/>
          <w:szCs w:val="28"/>
          <w:lang w:eastAsia="ar-SA"/>
        </w:rPr>
        <w:t>.6.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Определение мест выпаса животных частных домовладельцев производится распоряжением главы </w:t>
      </w:r>
      <w:r w:rsidR="002A5C9E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поселения. Запрещается выпас животных и птицы на придомовой и прилегающей к домовладению территории.</w:t>
      </w:r>
    </w:p>
    <w:p w14:paraId="372B8C39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.7. Расстояние от хозяйственных построек для скота и птицы до шахтных колодцев должно быть не менее 20 м, до детских, лечебно-профилактических учреждений, школ, объектов питания и мест массового отдыха населения должно быть не менее 50 м.</w:t>
      </w:r>
    </w:p>
    <w:p w14:paraId="1CAF4319" w14:textId="77777777" w:rsidR="003C426F" w:rsidRPr="002876B7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.8. Расстояния от помещений и выгулов (вольеров, навесов, загонов) для содержания и разведения животных, площадок сбора, хранения навоза, помета, </w:t>
      </w:r>
      <w:r w:rsidRPr="002876B7">
        <w:rPr>
          <w:sz w:val="28"/>
          <w:szCs w:val="28"/>
          <w:lang w:eastAsia="ar-SA"/>
        </w:rPr>
        <w:t>жижесборников, кормокухонь до объектов жилой застройки должны быть не менее указанных в таблице:</w:t>
      </w:r>
    </w:p>
    <w:p w14:paraId="0AADC823" w14:textId="77777777" w:rsidR="003C426F" w:rsidRPr="00727E16" w:rsidRDefault="003C426F" w:rsidP="001D67DC">
      <w:pPr>
        <w:spacing w:line="276" w:lineRule="auto"/>
        <w:ind w:firstLine="709"/>
        <w:jc w:val="both"/>
        <w:rPr>
          <w:lang w:eastAsia="ar-SA"/>
        </w:rPr>
      </w:pP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455"/>
        <w:gridCol w:w="1701"/>
        <w:gridCol w:w="1418"/>
        <w:gridCol w:w="1134"/>
        <w:gridCol w:w="1232"/>
        <w:gridCol w:w="1192"/>
      </w:tblGrid>
      <w:tr w:rsidR="003C426F" w:rsidRPr="002876B7" w14:paraId="673CEF8A" w14:textId="77777777" w:rsidTr="003C426F"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A71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Нормативный разрыв</w:t>
            </w:r>
          </w:p>
        </w:tc>
        <w:tc>
          <w:tcPr>
            <w:tcW w:w="81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D853C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Поголовье (шт.)</w:t>
            </w:r>
          </w:p>
        </w:tc>
      </w:tr>
      <w:tr w:rsidR="003C426F" w:rsidRPr="002876B7" w14:paraId="390B7993" w14:textId="77777777" w:rsidTr="003C426F"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696F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9B2B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Коровы, </w:t>
            </w:r>
          </w:p>
          <w:p w14:paraId="7350A44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 бычки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0198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Овцы, козы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214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Кролики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5A6A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Птица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622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Лошади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4931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Нутрии, песцы</w:t>
            </w:r>
          </w:p>
        </w:tc>
      </w:tr>
      <w:tr w:rsidR="003C426F" w:rsidRPr="002876B7" w14:paraId="58EC5C6A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DA4B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10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337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DFA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C5C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973E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F159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BDCA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</w:tr>
      <w:tr w:rsidR="003C426F" w:rsidRPr="002876B7" w14:paraId="68443347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2A5E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20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4C8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1ADF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2AF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2F35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0A1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F64A1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</w:tr>
      <w:tr w:rsidR="003C426F" w:rsidRPr="002876B7" w14:paraId="2F4ADA50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0CE0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30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BE4C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4A0C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912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CF8D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F6B0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BAD0E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</w:tr>
      <w:tr w:rsidR="003C426F" w:rsidRPr="002876B7" w14:paraId="02C32972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FBF0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40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0DF7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8629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D08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F97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75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32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87BD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</w:tr>
    </w:tbl>
    <w:p w14:paraId="14199B16" w14:textId="77777777" w:rsidR="003C426F" w:rsidRPr="00727E16" w:rsidRDefault="003C426F" w:rsidP="001D67DC">
      <w:pPr>
        <w:spacing w:line="276" w:lineRule="auto"/>
        <w:ind w:firstLine="709"/>
        <w:jc w:val="both"/>
        <w:rPr>
          <w:lang w:eastAsia="ar-SA"/>
        </w:rPr>
      </w:pPr>
    </w:p>
    <w:p w14:paraId="355F55F7" w14:textId="77777777" w:rsidR="003C426F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Указанные нормы устанавливаются от помещений для содержания животных, площадок сбора, хранения навоза, помета, жижесборников, кормокухонь и могут изменяться в зависимости от рельефа местности, розы ветров и других факторов.</w:t>
      </w:r>
    </w:p>
    <w:p w14:paraId="2571AD57" w14:textId="77777777" w:rsidR="003C426F" w:rsidRPr="009720E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</w:t>
      </w:r>
      <w:r w:rsidRPr="009720EE">
        <w:rPr>
          <w:sz w:val="28"/>
          <w:szCs w:val="28"/>
          <w:lang w:eastAsia="ar-SA"/>
        </w:rPr>
        <w:t>одержание свиней в целях их воспроизводства, выращивания и реализации должно осуществляться строго в соответствии с требованиями действующего законодательства в области ветеринарии.</w:t>
      </w:r>
      <w:r>
        <w:rPr>
          <w:sz w:val="28"/>
          <w:szCs w:val="28"/>
          <w:lang w:eastAsia="ar-SA"/>
        </w:rPr>
        <w:t xml:space="preserve"> </w:t>
      </w:r>
      <w:r w:rsidRPr="009720EE">
        <w:rPr>
          <w:sz w:val="28"/>
          <w:szCs w:val="28"/>
          <w:lang w:eastAsia="ar-SA"/>
        </w:rPr>
        <w:t xml:space="preserve">Требования к условиям содержания, проведению обязательных профилактических мероприятий, диагностических исследований и </w:t>
      </w:r>
      <w:proofErr w:type="spellStart"/>
      <w:r w:rsidRPr="009720EE">
        <w:rPr>
          <w:sz w:val="28"/>
          <w:szCs w:val="28"/>
          <w:lang w:eastAsia="ar-SA"/>
        </w:rPr>
        <w:t>карантинирования</w:t>
      </w:r>
      <w:proofErr w:type="spellEnd"/>
      <w:r w:rsidRPr="009720EE">
        <w:rPr>
          <w:sz w:val="28"/>
          <w:szCs w:val="28"/>
          <w:lang w:eastAsia="ar-SA"/>
        </w:rPr>
        <w:t xml:space="preserve"> утверждены </w:t>
      </w:r>
      <w:r>
        <w:rPr>
          <w:sz w:val="28"/>
          <w:szCs w:val="28"/>
          <w:lang w:eastAsia="ar-SA"/>
        </w:rPr>
        <w:t xml:space="preserve">приказом </w:t>
      </w:r>
      <w:r w:rsidRPr="009720EE">
        <w:rPr>
          <w:sz w:val="28"/>
          <w:szCs w:val="28"/>
          <w:lang w:eastAsia="ar-SA"/>
        </w:rPr>
        <w:t>Министерства сельского хозяйства Российской Федерации от 29 марта 2020 года № 114 «Об утверждении ветеринарных правил содержания свиней в целях их воспроизводства, выращивания и реализации».</w:t>
      </w:r>
    </w:p>
    <w:p w14:paraId="15139675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.9. Разрывы от крупных животноводческих и птицеводческих предприятий, в зависимости от количества голов, устанавливаются требованиями СанПиН 2.2.1/2.1.1.1200-03.</w:t>
      </w:r>
    </w:p>
    <w:p w14:paraId="2B7FD4A8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.10. Не допускается складирование навоза на приусадебных участках, дворовых территориях, территориях, прилегающих к жилым домам и др. Обезвреживание навоза и помета в частном секторе осуществляется</w:t>
      </w:r>
      <w:r>
        <w:rPr>
          <w:sz w:val="28"/>
          <w:szCs w:val="28"/>
          <w:lang w:eastAsia="ar-SA"/>
        </w:rPr>
        <w:t xml:space="preserve"> в </w:t>
      </w:r>
      <w:r>
        <w:rPr>
          <w:sz w:val="28"/>
          <w:szCs w:val="28"/>
          <w:lang w:eastAsia="ar-SA"/>
        </w:rPr>
        <w:lastRenderedPageBreak/>
        <w:t>основном</w:t>
      </w:r>
      <w:r w:rsidRPr="00615A02">
        <w:rPr>
          <w:sz w:val="28"/>
          <w:szCs w:val="28"/>
          <w:lang w:eastAsia="ar-SA"/>
        </w:rPr>
        <w:t xml:space="preserve"> методом компостирования. В случае невозможности использования на приусадебных участках всего объема компоста, владельцам скота и птицы следует заключать коллективные договоры с близлежащими сельскохозяйственными предприятиями на вывоз отходов на поля. Запрещается сбор навоза, павших животных и птицы в мусоросборники для ТБО.</w:t>
      </w:r>
    </w:p>
    <w:p w14:paraId="620DF5D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5.6</w:t>
      </w:r>
      <w:r w:rsidRPr="00615A02">
        <w:rPr>
          <w:rFonts w:eastAsia="Times New Roman"/>
          <w:sz w:val="28"/>
          <w:szCs w:val="28"/>
          <w:lang w:eastAsia="ar-SA"/>
        </w:rPr>
        <w:t>.11.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(ОНТП).</w:t>
      </w:r>
      <w:r>
        <w:rPr>
          <w:rFonts w:eastAsia="Times New Roman"/>
          <w:sz w:val="28"/>
          <w:szCs w:val="28"/>
          <w:lang w:eastAsia="ar-SA"/>
        </w:rPr>
        <w:t>»</w:t>
      </w:r>
    </w:p>
    <w:p w14:paraId="4C9C2306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8) р</w:t>
      </w:r>
      <w:r w:rsidRPr="005122CB">
        <w:rPr>
          <w:sz w:val="28"/>
          <w:szCs w:val="28"/>
        </w:rPr>
        <w:t>аздел 9 «Реклама, информац</w:t>
      </w:r>
      <w:r>
        <w:rPr>
          <w:sz w:val="28"/>
          <w:szCs w:val="28"/>
        </w:rPr>
        <w:t>ионные щиты, вывески (информаци</w:t>
      </w:r>
      <w:r w:rsidRPr="005122CB">
        <w:rPr>
          <w:sz w:val="28"/>
          <w:szCs w:val="28"/>
        </w:rPr>
        <w:t>онные конструкции)» изложить в новой редакции:</w:t>
      </w:r>
    </w:p>
    <w:p w14:paraId="1CF87DB1" w14:textId="77777777" w:rsidR="003C426F" w:rsidRPr="00A06226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A06226">
        <w:rPr>
          <w:sz w:val="28"/>
          <w:szCs w:val="28"/>
        </w:rPr>
        <w:t xml:space="preserve">«9. </w:t>
      </w:r>
      <w:r>
        <w:rPr>
          <w:sz w:val="28"/>
          <w:szCs w:val="28"/>
        </w:rPr>
        <w:t>Оформление и размещение информации</w:t>
      </w:r>
      <w:r w:rsidRPr="00A06226">
        <w:rPr>
          <w:sz w:val="28"/>
          <w:szCs w:val="28"/>
        </w:rPr>
        <w:t>.</w:t>
      </w:r>
    </w:p>
    <w:p w14:paraId="03FAA0FB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 Размещение вывесок и иной информации.</w:t>
      </w:r>
    </w:p>
    <w:p w14:paraId="40FE8112" w14:textId="724DD8E8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D646EC">
        <w:rPr>
          <w:sz w:val="28"/>
          <w:szCs w:val="28"/>
        </w:rPr>
        <w:t>9.1.1.</w:t>
      </w:r>
      <w:r w:rsidR="005543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 размещаемые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="005543BB">
        <w:rPr>
          <w:sz w:val="28"/>
          <w:szCs w:val="28"/>
        </w:rPr>
        <w:t>,</w:t>
      </w:r>
      <w:r>
        <w:rPr>
          <w:sz w:val="28"/>
          <w:szCs w:val="28"/>
        </w:rPr>
        <w:t xml:space="preserve"> должны соответствовать требованиям законодательства Российской Федерации, Краснодарского края, муниципальным правовым актам и содержаться в надлежащем состоянии</w:t>
      </w:r>
    </w:p>
    <w:p w14:paraId="7EAA58B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Надлежащее состояние вывесок подразумевает:</w:t>
      </w:r>
    </w:p>
    <w:p w14:paraId="681B5C9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целостность вывесок;</w:t>
      </w:r>
    </w:p>
    <w:p w14:paraId="7CBD134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механических повреждений;</w:t>
      </w:r>
    </w:p>
    <w:p w14:paraId="7C9A857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порывов информационных полотен;</w:t>
      </w:r>
    </w:p>
    <w:p w14:paraId="4EFF9A1F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ржавчины, коррозии и грязи на всех частях и элементах вывесок;</w:t>
      </w:r>
    </w:p>
    <w:p w14:paraId="3EC87A64" w14:textId="77777777" w:rsidR="003C426F" w:rsidRPr="00D646EC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на всех частях и элементах вывесок наклеенных объявлений, посторонних надписей, изображений и других информационных сообщений.</w:t>
      </w:r>
    </w:p>
    <w:p w14:paraId="2C0C341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D94E48">
        <w:rPr>
          <w:sz w:val="28"/>
          <w:szCs w:val="28"/>
        </w:rPr>
        <w:t xml:space="preserve">9.1.2. </w:t>
      </w:r>
      <w:r>
        <w:rPr>
          <w:sz w:val="28"/>
          <w:szCs w:val="28"/>
        </w:rPr>
        <w:t xml:space="preserve">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фактов. </w:t>
      </w:r>
    </w:p>
    <w:p w14:paraId="6B36D6B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9.1.3.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фактов, о чем владельцы вывесок, уведомляются с использованием телефонной связи, факсимильной связи или с использованием электронной почты.</w:t>
      </w:r>
    </w:p>
    <w:p w14:paraId="31D89A41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9.1.4. Организации, эксплуатирующие световые вывески, ежедневно включают их с наступлением темного времени суток и выключают не ранее времени отключения уличного освещения, но не позднее наступления </w:t>
      </w:r>
      <w:r>
        <w:rPr>
          <w:sz w:val="28"/>
          <w:szCs w:val="28"/>
        </w:rPr>
        <w:lastRenderedPageBreak/>
        <w:t xml:space="preserve">светового дня, обеспечивают своевременную замену перегоревших </w:t>
      </w:r>
      <w:proofErr w:type="spellStart"/>
      <w:r>
        <w:rPr>
          <w:sz w:val="28"/>
          <w:szCs w:val="28"/>
        </w:rPr>
        <w:t>газосветовых</w:t>
      </w:r>
      <w:proofErr w:type="spellEnd"/>
      <w:r>
        <w:rPr>
          <w:sz w:val="28"/>
          <w:szCs w:val="28"/>
        </w:rPr>
        <w:t xml:space="preserve"> трубок и электроламп.</w:t>
      </w:r>
    </w:p>
    <w:p w14:paraId="5DA26CA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9.1.5. В случает неисправности отдельных знаков вывески они полностью выключаются.</w:t>
      </w:r>
    </w:p>
    <w:p w14:paraId="3B302A79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9.1.6. Витрины оборудуются специальными осветительными приборами.</w:t>
      </w:r>
    </w:p>
    <w:p w14:paraId="41DA46F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9.1.7. Расклейка газет, афиш, плакатов, различного рода объявлений разрешаются только на специально установленных стендах.</w:t>
      </w:r>
    </w:p>
    <w:p w14:paraId="6DE03D0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9.1.8. Запрещается размещение (расклейка, вывешивание) материалов информационного и агитационного характера на столбах, опорах наружного освещения и разделительных щитах, деревьях, остановочных павильонах, стенах зданий, строений и сооружений, крыша, временных сооружениях и ограждениях, заборах и других местах, не предназначенных для этих целей. Лицо виновное в размещении вышеуказанных материалов, в неустановленных местах, обязано обеспечить их удаление за свой счет.</w:t>
      </w:r>
    </w:p>
    <w:p w14:paraId="4E9124B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9.1.9. Очистка от объявлений столбов, опор наружного освещения и разделительных щитов, деревьев, остановочных павильонов, стен зданий, строений и сооружений, крыш, временных сооружений и ограждений, заборов и других сооружений, осуществляется организациями, эксплуатирующими данные объекты, либо их собственниками.</w:t>
      </w:r>
    </w:p>
    <w:p w14:paraId="313A0966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9.1.10. Ответственность за расклейку объявлений, агитационных печатных материалов на столбах, опорах наружного освещения и разделительных щитах, деревьях, остановочных павильонах, стенах зданий, строений и сооружений, крышах, временных сооружениях, заборах, других объектах, не предназначенных для этих целей, несет заказчик указанной продукции в случае установления его вины;</w:t>
      </w:r>
    </w:p>
    <w:p w14:paraId="1A875923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9.1.11. Запрещается самовольное удаление информационных материалов, надписей и изображений, размещенных в местах, определенных администрацией поселения. </w:t>
      </w:r>
    </w:p>
    <w:p w14:paraId="55734757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9.1.12. Запрещается производить надписи, рисунки краской и другими труднодоступными составами на столбах, опорах наружного освещения и разделительных щитах, деревьях, остановочных павильонах, стенах, зданий, строений и сооружений, крышах, временных сооружениях и ограждениях, заборах, и других объектах, не предназначенных для этой цели. Лицо, виновное в нанесении таких надписей и (или) графических изображений, обязано обеспечить их удаление за свой счет.</w:t>
      </w:r>
    </w:p>
    <w:p w14:paraId="4284B437" w14:textId="2F874135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9.1.13. Запрещается размещать на тротуарах, пешеходных дорожках, парковках автотранспорта и иных территориях общего пользования, а также на конструктивных элементах входных групп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сельского поселения Динского района выносные конструкции (в том числе </w:t>
      </w:r>
      <w:proofErr w:type="spellStart"/>
      <w:r>
        <w:rPr>
          <w:sz w:val="28"/>
          <w:szCs w:val="28"/>
        </w:rPr>
        <w:t>штендеры</w:t>
      </w:r>
      <w:proofErr w:type="spellEnd"/>
      <w:r>
        <w:rPr>
          <w:sz w:val="28"/>
          <w:szCs w:val="28"/>
        </w:rPr>
        <w:t>), содержащие любую информацию или изображения, а также указывающие на местонахождение объекта.</w:t>
      </w:r>
    </w:p>
    <w:p w14:paraId="78027320" w14:textId="1EA7546E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9.1.14. Установка всякого рода вывесок, средств размещения информационных конструкций разрешается после согласования эскизов с администрацией Динского района и последующего утверждения администрацией поселения. Типовые решения по оформлению и размещению информации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приведены в приложение № 18.</w:t>
      </w:r>
    </w:p>
    <w:p w14:paraId="110787F7" w14:textId="2E886516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9.1.15. Для размещения сведений информационного характера и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 и рекламных конструкций, размещаемых в соответствии с Федеральным законом от 13 марта 2006 г. № 38-ФЗ «О рекламе».</w:t>
      </w:r>
    </w:p>
    <w:p w14:paraId="68F7D396" w14:textId="72DD4AB8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9.1.16. Вывеска-</w:t>
      </w:r>
      <w:r w:rsidR="005543BB">
        <w:rPr>
          <w:sz w:val="28"/>
          <w:szCs w:val="28"/>
        </w:rPr>
        <w:t xml:space="preserve"> </w:t>
      </w:r>
      <w:r>
        <w:rPr>
          <w:sz w:val="28"/>
          <w:szCs w:val="28"/>
        </w:rPr>
        <w:t>это объект информационного оформления предприятий и организаций по обслуживанию населения, установленный на внешних стенах зданий и сооружений, на территории, в местах их нахождения в целях информирования потребителя о товарах и услугах.</w:t>
      </w:r>
    </w:p>
    <w:p w14:paraId="067D1EED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9.1.17. Расположение вывески рекомендуется осуществлять с учетом положений приложения № 18.</w:t>
      </w:r>
    </w:p>
    <w:p w14:paraId="0918202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9.1.18. Окраска и покрытие декоративными пленками всей поверхности остекления фасада, замена остекления фасада световыми коробами, содержащими сведения информационного характера, не допускается.</w:t>
      </w:r>
    </w:p>
    <w:p w14:paraId="7D951DAC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9.1.19. Максимальная площадь всех вывесок на одном здании строении, сооружении не может превышать:</w:t>
      </w:r>
    </w:p>
    <w:p w14:paraId="5CA05C93" w14:textId="77777777" w:rsidR="003C426F" w:rsidRPr="00610EAE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10% от общей площади фасада здания, строения, сооружения, в случае если площадь такого фасада менее 50 кв. м;</w:t>
      </w:r>
    </w:p>
    <w:p w14:paraId="0F0C4E72" w14:textId="77777777" w:rsidR="003C426F" w:rsidRPr="00610EAE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5 - 10% от общей площади фасада здания, строения, сооружения, в случае если площадь такого фасада составляет от 50 до 100 кв. м;</w:t>
      </w:r>
    </w:p>
    <w:p w14:paraId="662A132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3 - 5% от общей площади фасада здания, строения, сооружения, в случае если площадь такого фасада составляет более 100 кв. м.</w:t>
      </w:r>
    </w:p>
    <w:p w14:paraId="772C96CD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Оформление и содержание информации на зданиях и сооружениях осуществляется в соответствии с приложением № 10.</w:t>
      </w:r>
    </w:p>
    <w:p w14:paraId="04A2310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9.1.20. Требование в высоте шрифта вывески регламентирует минимальный размер надписи в 15 сантиметров.</w:t>
      </w:r>
    </w:p>
    <w:p w14:paraId="5D40C638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9.1.21. Важной особенностью использования надписей является необходимость сжатого, четкого и не рекламного характера обозначения профиля деятельности организации.</w:t>
      </w:r>
    </w:p>
    <w:p w14:paraId="19012DE9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9.1.22. Все надписи на вывесках должны быть выполнены на русском языке, при этом возможна установка декоративных элементов, либо использование различных словесных или графических изображений или их комбинаций(на русском языке или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), зарегистрированных в качестве товарного знаков или знаков обслуживания, но при соблюдении условия обладания легальным, зарегистрированным в установленном законодательством порядке правом на использование такого товарного знака обслуживания на вывесках.</w:t>
      </w:r>
    </w:p>
    <w:p w14:paraId="5D4AF5C5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9.1.23. Использование надписей на иностранном языке на вывеске также допустимо, но при выполнении следующих условий:</w:t>
      </w:r>
    </w:p>
    <w:p w14:paraId="1FC37444" w14:textId="419ADABA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необходимо наличие зарегистрированного знака, имеющего написание на иностранного языке, на территории Российской Федерации;</w:t>
      </w:r>
    </w:p>
    <w:p w14:paraId="2850052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Наличие у организации исключительного права пользования на указанный товарный знак;</w:t>
      </w:r>
    </w:p>
    <w:p w14:paraId="20E3A38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-таких надписи не должны доминировать над надписью, обозначающей профиль деятельности;</w:t>
      </w:r>
    </w:p>
    <w:p w14:paraId="5806635D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высота букв при использовании товарного знака на иностранном языке должна быть в два раза меньше букв надписи, обозначающей профиль деятельности организации;</w:t>
      </w:r>
    </w:p>
    <w:p w14:paraId="081ECC64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Нельзя наносить на вывески иностранные слова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, только если это не обозначение зарегистрированного товарного знака, на которое у организации имеется исключительное право пользования;</w:t>
      </w:r>
    </w:p>
    <w:p w14:paraId="2093D77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 w:rsidRPr="006F0284">
        <w:rPr>
          <w:sz w:val="28"/>
          <w:szCs w:val="28"/>
        </w:rPr>
        <w:t>Нельзя использовать сокращения и аббревиатура, указывая профиль деятельности.</w:t>
      </w:r>
    </w:p>
    <w:p w14:paraId="62BEDB55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9) пункты 10.1.3-10.1.5 подраздела 10.1 раздела 10 исключить;</w:t>
      </w:r>
    </w:p>
    <w:p w14:paraId="4EF12E8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10) пункт 10.2.41 подраздела 10.2. раздела 10 изложить в новой редакции:</w:t>
      </w:r>
    </w:p>
    <w:p w14:paraId="15940642" w14:textId="12050B1E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«10.2.41. В целях обеспечения чистоты и порядка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запрещается:</w:t>
      </w:r>
    </w:p>
    <w:p w14:paraId="6AC0D17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сорить на улицах, площадях, парках, пляжах, во дворах, </w:t>
      </w:r>
      <w:proofErr w:type="spellStart"/>
      <w:r>
        <w:rPr>
          <w:sz w:val="28"/>
          <w:szCs w:val="28"/>
        </w:rPr>
        <w:t>подьездах</w:t>
      </w:r>
      <w:proofErr w:type="spellEnd"/>
      <w:r>
        <w:rPr>
          <w:sz w:val="28"/>
          <w:szCs w:val="28"/>
        </w:rPr>
        <w:t xml:space="preserve"> и в других местах общего пользования, выставлять тару с мусором и отходами на улицах;</w:t>
      </w:r>
    </w:p>
    <w:p w14:paraId="022FB02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использовать колодцы и </w:t>
      </w:r>
      <w:proofErr w:type="spellStart"/>
      <w:r>
        <w:rPr>
          <w:sz w:val="28"/>
          <w:szCs w:val="28"/>
        </w:rPr>
        <w:t>дождеприемные</w:t>
      </w:r>
      <w:proofErr w:type="spellEnd"/>
      <w:r>
        <w:rPr>
          <w:sz w:val="28"/>
          <w:szCs w:val="28"/>
        </w:rPr>
        <w:t xml:space="preserve"> решетки ливневой канализации для слива жидких бытовых отходов, горюче-смазочных материалы также пользоваться поглощающими ямами, закапывать отходы в землю и засыпать колодцы твердыми коммунальными отходами;</w:t>
      </w:r>
    </w:p>
    <w:p w14:paraId="7A846774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-сбрасывать в реки, водоемы, балки, овраги отходы любого типа;</w:t>
      </w:r>
    </w:p>
    <w:p w14:paraId="4481D75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867D0B">
        <w:rPr>
          <w:sz w:val="28"/>
          <w:szCs w:val="28"/>
        </w:rPr>
        <w:t>- оставлять на улицах собранный бытовой и крупногабаритный мусор, грязь, строительные отходы;</w:t>
      </w:r>
    </w:p>
    <w:p w14:paraId="442DE085" w14:textId="77777777" w:rsidR="003C426F" w:rsidRPr="00867D0B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867D0B">
        <w:rPr>
          <w:color w:val="000000" w:themeColor="text1"/>
          <w:sz w:val="28"/>
          <w:szCs w:val="28"/>
        </w:rPr>
        <w:t>- создавать стихийные свалки;</w:t>
      </w:r>
    </w:p>
    <w:p w14:paraId="2F0B1A98" w14:textId="77777777" w:rsidR="003C426F" w:rsidRPr="00867D0B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>- складировать на улицах, проездах, внутриквартальных и дворовых территориях строительные материалы, дрова, уголь;</w:t>
      </w:r>
    </w:p>
    <w:p w14:paraId="58080F9C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 xml:space="preserve">- сжигать промышленные и твердые коммунальные отходы, листву, обрезки деревьев, порубочные остатки деревьев на улицах, площадях, придомовых территориях, территориях </w:t>
      </w:r>
      <w:proofErr w:type="spellStart"/>
      <w:r w:rsidRPr="00867D0B">
        <w:rPr>
          <w:color w:val="000000" w:themeColor="text1"/>
          <w:sz w:val="28"/>
          <w:szCs w:val="28"/>
        </w:rPr>
        <w:t>прилегающихк</w:t>
      </w:r>
      <w:proofErr w:type="spellEnd"/>
      <w:r w:rsidRPr="00867D0B">
        <w:rPr>
          <w:color w:val="000000" w:themeColor="text1"/>
          <w:sz w:val="28"/>
          <w:szCs w:val="28"/>
        </w:rPr>
        <w:t xml:space="preserve"> территории, переданной </w:t>
      </w:r>
      <w:proofErr w:type="spellStart"/>
      <w:r w:rsidRPr="00867D0B">
        <w:rPr>
          <w:color w:val="000000" w:themeColor="text1"/>
          <w:sz w:val="28"/>
          <w:szCs w:val="28"/>
        </w:rPr>
        <w:t>физичиским</w:t>
      </w:r>
      <w:proofErr w:type="spellEnd"/>
      <w:r w:rsidRPr="00867D0B">
        <w:rPr>
          <w:color w:val="000000" w:themeColor="text1"/>
          <w:sz w:val="28"/>
          <w:szCs w:val="28"/>
        </w:rPr>
        <w:t xml:space="preserve"> и юридическим лицам на правах, предусмотренные законодательством Российской Федерации, территориях индивидуальной (многоквартирной) жилой застройки, несанкционированных свалках, в скверах;</w:t>
      </w:r>
    </w:p>
    <w:p w14:paraId="484BBE12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вывозить твердые коммунальные отходы и грунт в местах, не предназначенные для этих целей;</w:t>
      </w:r>
    </w:p>
    <w:p w14:paraId="1CC78FAF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сметать мусор на проезжую часть улиц и в колодцы ливневой канализации;</w:t>
      </w:r>
    </w:p>
    <w:p w14:paraId="2EDFE991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-мыть автотранспорт, стирать белье у открытых водоемов, на улицах, во дворах общего пользования, у водозаборных колонок и </w:t>
      </w:r>
      <w:proofErr w:type="spellStart"/>
      <w:r>
        <w:rPr>
          <w:color w:val="000000" w:themeColor="text1"/>
          <w:sz w:val="28"/>
          <w:szCs w:val="28"/>
        </w:rPr>
        <w:t>дождеприемных</w:t>
      </w:r>
      <w:proofErr w:type="spellEnd"/>
      <w:r>
        <w:rPr>
          <w:color w:val="000000" w:themeColor="text1"/>
          <w:sz w:val="28"/>
          <w:szCs w:val="28"/>
        </w:rPr>
        <w:t xml:space="preserve"> решеток;</w:t>
      </w:r>
    </w:p>
    <w:p w14:paraId="5F1033F8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-складировать в контейнеры для мусора </w:t>
      </w:r>
      <w:r>
        <w:rPr>
          <w:color w:val="000000" w:themeColor="text1"/>
          <w:sz w:val="28"/>
          <w:szCs w:val="28"/>
          <w:lang w:val="en-US"/>
        </w:rPr>
        <w:t>I</w:t>
      </w:r>
      <w:r w:rsidRPr="007C046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  <w:lang w:val="en-US"/>
        </w:rPr>
        <w:t>IV</w:t>
      </w:r>
      <w:r>
        <w:rPr>
          <w:color w:val="000000" w:themeColor="text1"/>
          <w:sz w:val="28"/>
          <w:szCs w:val="28"/>
        </w:rPr>
        <w:t>классов опасности и другие отходы, не разрешенные к приему в местах складирования отходов, твердых коммунальные отходы, за исключением несортированных отходов из жилищ и мусора от бытовых помещений организаций (кроме крупногабаритных);</w:t>
      </w:r>
    </w:p>
    <w:p w14:paraId="0BA69833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складировать в урны для мусора отходы из жилищ и организаций;</w:t>
      </w:r>
    </w:p>
    <w:p w14:paraId="11298D9C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Осуществлять установку препятствующих обзору (сплошных) ограждений территорий многоквартирных домов;</w:t>
      </w:r>
    </w:p>
    <w:p w14:paraId="022A4C2D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-повреждать или изменять фасады (внешний облики) зданий, строений и сооружений, ограждений (в том числе применять при покраске фасадов цвета, не соответствующие настоящим Правилам) и (или) наносить </w:t>
      </w:r>
      <w:r>
        <w:rPr>
          <w:color w:val="000000" w:themeColor="text1"/>
          <w:sz w:val="28"/>
          <w:szCs w:val="28"/>
        </w:rPr>
        <w:lastRenderedPageBreak/>
        <w:t>на них надписи и рисунки, размещать на них рекламные, информационные и агитационные материалы;</w:t>
      </w:r>
    </w:p>
    <w:p w14:paraId="2BB91E29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производить расклейку афиш, объявлений, агитационных печатных материалов и производить надписи, рисунки на столбах, деревьях, опорах, наружного освещения и распределительных щитах. Других объектах, не предназначенных для этих целей;</w:t>
      </w:r>
    </w:p>
    <w:p w14:paraId="77C6CD21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размещать постоянно или временно механические транспортные средства на детских площадках, а также в местах, препятствующих вывозу бытовых отходов;</w:t>
      </w:r>
    </w:p>
    <w:p w14:paraId="20B871B6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размещать разукомплектованные транспортные средства в местах общего пользования, в том числе на земельных участках, относящихся к общему имуществу собственников помещений многоквартирных домов; </w:t>
      </w:r>
    </w:p>
    <w:p w14:paraId="5EEF1D5F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устанавливать препятствия для проезда транспорта на территории общего пользования;</w:t>
      </w:r>
    </w:p>
    <w:p w14:paraId="16469F94" w14:textId="77777777" w:rsidR="003C426F" w:rsidRPr="00442773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устанавливать ограждения клумб, цветников, газонов на прилегающей к зданиям, строениям и сооружениям территории, относящейся к территориям общего пользования. </w:t>
      </w:r>
    </w:p>
    <w:p w14:paraId="2E64B0FB" w14:textId="6CC5F453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11) пункт 10.2.43 подраздел 10.2.9 подраздел 10 изложить в новой редакции: «Вывоз твердых коммунальных отходов производства и потребления из жилых домов, организаций торговли и общественного питания, культуры детских и лечебных заведений осуществлять указанным организациям и домовладельцам, а также иным производителям отходов производства и потребления в соответствии с требованиями действующего законодательства».</w:t>
      </w:r>
    </w:p>
    <w:p w14:paraId="67E65A3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DF7F67">
        <w:rPr>
          <w:sz w:val="28"/>
          <w:szCs w:val="28"/>
        </w:rPr>
        <w:t xml:space="preserve">подраздел 10.6. раздела 10 дополнить </w:t>
      </w:r>
      <w:r>
        <w:rPr>
          <w:sz w:val="28"/>
          <w:szCs w:val="28"/>
        </w:rPr>
        <w:t>под</w:t>
      </w:r>
      <w:r w:rsidRPr="00DF7F67">
        <w:rPr>
          <w:sz w:val="28"/>
          <w:szCs w:val="28"/>
        </w:rPr>
        <w:t>пунктами 10.6.3.13. – 10.6.3.15. следующего содержания:</w:t>
      </w:r>
    </w:p>
    <w:p w14:paraId="0B1F98F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«10.6.3.13. На фасадах зданий, строений и сооружений размещать вывески (фон, буквы, рамки) в соответствии с колористическим и цветовым решением согласно каталогу цветов по RAL CLASSIC:</w:t>
      </w:r>
    </w:p>
    <w:p w14:paraId="563C234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1000 - </w:t>
      </w:r>
      <w:proofErr w:type="spellStart"/>
      <w:r w:rsidRPr="00DF7F67">
        <w:rPr>
          <w:sz w:val="28"/>
          <w:szCs w:val="28"/>
        </w:rPr>
        <w:t>зелёно</w:t>
      </w:r>
      <w:proofErr w:type="spellEnd"/>
      <w:r w:rsidRPr="00DF7F67">
        <w:rPr>
          <w:sz w:val="28"/>
          <w:szCs w:val="28"/>
        </w:rPr>
        <w:t>-бежевый,</w:t>
      </w:r>
    </w:p>
    <w:p w14:paraId="5C225C0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1002 - жёлтый песок,</w:t>
      </w:r>
    </w:p>
    <w:p w14:paraId="2D31F880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1014 - слоновая кость,</w:t>
      </w:r>
    </w:p>
    <w:p w14:paraId="71170C8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1016 - серо-жёлтый,</w:t>
      </w:r>
    </w:p>
    <w:p w14:paraId="1C499D6C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1018 - жёлтый цинк,</w:t>
      </w:r>
    </w:p>
    <w:p w14:paraId="4F28F932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1019 - серый бежевый,</w:t>
      </w:r>
    </w:p>
    <w:p w14:paraId="71ECDF82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1027 - жёлтое карри,</w:t>
      </w:r>
    </w:p>
    <w:p w14:paraId="2747711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1035 - перламутрово-бежевый,</w:t>
      </w:r>
    </w:p>
    <w:p w14:paraId="7ACA6AB9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перламутрово-золотой,</w:t>
      </w:r>
    </w:p>
    <w:p w14:paraId="426D469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2000 - жёлто-оранжевый,</w:t>
      </w:r>
    </w:p>
    <w:p w14:paraId="7539498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2001 - красно-оранжевый,</w:t>
      </w:r>
    </w:p>
    <w:p w14:paraId="31C7590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2003 - оранжевая пастель,</w:t>
      </w:r>
    </w:p>
    <w:p w14:paraId="47AF1B0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2009 - оранжевый глубокий,</w:t>
      </w:r>
    </w:p>
    <w:p w14:paraId="23AC282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2010 - оранжевый бледный,</w:t>
      </w:r>
    </w:p>
    <w:p w14:paraId="1E8CD60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2011 - глубоко оранжевый,</w:t>
      </w:r>
    </w:p>
    <w:p w14:paraId="1BFC9CEC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2012 - оранжевый лосось,</w:t>
      </w:r>
    </w:p>
    <w:p w14:paraId="451CC84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2013 - перламутрово-оранжевый,</w:t>
      </w:r>
    </w:p>
    <w:p w14:paraId="7C3CFF2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3000 - красное пламя,</w:t>
      </w:r>
    </w:p>
    <w:p w14:paraId="4B15321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3001 - красный,</w:t>
      </w:r>
    </w:p>
    <w:p w14:paraId="072F7BB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3009 - красная окись,</w:t>
      </w:r>
    </w:p>
    <w:p w14:paraId="43AAE44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3012 - бежево-красный,</w:t>
      </w:r>
    </w:p>
    <w:p w14:paraId="0E03E00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3015 - лёгкий розовый,</w:t>
      </w:r>
    </w:p>
    <w:p w14:paraId="45B6C99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3017 - роза,</w:t>
      </w:r>
    </w:p>
    <w:p w14:paraId="10602CD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3027 - красная малина,</w:t>
      </w:r>
    </w:p>
    <w:p w14:paraId="54A4705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3032 - перламутрово-рубиновый,</w:t>
      </w:r>
    </w:p>
    <w:p w14:paraId="4377BE8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4001 - красная сирень,</w:t>
      </w:r>
    </w:p>
    <w:p w14:paraId="63D649D1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4002 - фиолетовый красный,</w:t>
      </w:r>
    </w:p>
    <w:p w14:paraId="2EDAB6E9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4003 - фиолетовый вереск,</w:t>
      </w:r>
    </w:p>
    <w:p w14:paraId="17A7D64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4005 - синяя сирень,</w:t>
      </w:r>
    </w:p>
    <w:p w14:paraId="1CD3F5C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4007 - фиолетово-пурпурный,</w:t>
      </w:r>
    </w:p>
    <w:p w14:paraId="0A89800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4008 - фиолетовый,</w:t>
      </w:r>
    </w:p>
    <w:p w14:paraId="580276F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4009 - фиолетовая пастель,</w:t>
      </w:r>
    </w:p>
    <w:p w14:paraId="719AF8C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5000 - фиолетово-синий,</w:t>
      </w:r>
    </w:p>
    <w:p w14:paraId="6147180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5001 - зелёный синий,</w:t>
      </w:r>
    </w:p>
    <w:p w14:paraId="7F728D40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5003 - синий сапфир,</w:t>
      </w:r>
    </w:p>
    <w:p w14:paraId="68A1CAF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5012 - лёгкий синий,</w:t>
      </w:r>
    </w:p>
    <w:p w14:paraId="21F4ED6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5013 - синий кобальт,</w:t>
      </w:r>
    </w:p>
    <w:p w14:paraId="4C4469A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5014 - синяя птица,</w:t>
      </w:r>
    </w:p>
    <w:p w14:paraId="7796E2D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5018 - бирюзово-синий,</w:t>
      </w:r>
    </w:p>
    <w:p w14:paraId="72895FD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5019 - синий </w:t>
      </w:r>
      <w:proofErr w:type="spellStart"/>
      <w:r w:rsidRPr="00DF7F67">
        <w:rPr>
          <w:sz w:val="28"/>
          <w:szCs w:val="28"/>
        </w:rPr>
        <w:t>капри</w:t>
      </w:r>
      <w:proofErr w:type="spellEnd"/>
      <w:r w:rsidRPr="00DF7F67">
        <w:rPr>
          <w:sz w:val="28"/>
          <w:szCs w:val="28"/>
        </w:rPr>
        <w:t>,</w:t>
      </w:r>
    </w:p>
    <w:p w14:paraId="1B2FBAF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5020 - синий океан,</w:t>
      </w:r>
    </w:p>
    <w:p w14:paraId="11245E30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5024 - синяя пастель,</w:t>
      </w:r>
    </w:p>
    <w:p w14:paraId="3B3E23B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6000 - зелёный воск,</w:t>
      </w:r>
    </w:p>
    <w:p w14:paraId="59ECF9D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6002 - зелёный лист,</w:t>
      </w:r>
    </w:p>
    <w:p w14:paraId="733ACA6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6003 - зелёная маслина,</w:t>
      </w:r>
    </w:p>
    <w:p w14:paraId="3173F54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6019 - зелёная пастель,</w:t>
      </w:r>
    </w:p>
    <w:p w14:paraId="4895D4F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6026 - зелёный опал,</w:t>
      </w:r>
    </w:p>
    <w:p w14:paraId="3717498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6027 - легкий зелёный,</w:t>
      </w:r>
    </w:p>
    <w:p w14:paraId="136D161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6033 - бирюзовая мята,</w:t>
      </w:r>
    </w:p>
    <w:p w14:paraId="5AF62E5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7000 - серая белка,</w:t>
      </w:r>
    </w:p>
    <w:p w14:paraId="315D080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7001 - серое серебро,</w:t>
      </w:r>
    </w:p>
    <w:p w14:paraId="590A3D3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7008 - хаки серый,</w:t>
      </w:r>
    </w:p>
    <w:p w14:paraId="78DAB7F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7021 - серо-чёрный,</w:t>
      </w:r>
    </w:p>
    <w:p w14:paraId="79D1B61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9001 - сливочно-белый,</w:t>
      </w:r>
    </w:p>
    <w:p w14:paraId="7D442F6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9002 - серо-белый,</w:t>
      </w:r>
    </w:p>
    <w:p w14:paraId="3BDB7D8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9006 - белый алюминий,</w:t>
      </w:r>
    </w:p>
    <w:p w14:paraId="6E6B684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9007 - серый алюминий,</w:t>
      </w:r>
    </w:p>
    <w:p w14:paraId="298D3E0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9010 - белый,</w:t>
      </w:r>
    </w:p>
    <w:p w14:paraId="2A911CF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9018 - белый папирус.</w:t>
      </w:r>
    </w:p>
    <w:p w14:paraId="1C10C65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10.6.3.14. Колористика конструкций ограждений, малых архитектурных форм (урны, скамейки, парковые диваны и т.д.) не должна диссонировать с фасадами зданий, строений и сооружений и цветовым решением в соответствии с каталогом цветов по RAL CLASSIC:</w:t>
      </w:r>
    </w:p>
    <w:p w14:paraId="4A968BB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урны, рамы, объявления:</w:t>
      </w:r>
    </w:p>
    <w:p w14:paraId="0C7AD29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6004 - сине-зелёный,</w:t>
      </w:r>
    </w:p>
    <w:p w14:paraId="5EED7592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9005 - чёрный чугун,</w:t>
      </w:r>
    </w:p>
    <w:p w14:paraId="56C43AE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 (детали, вензель).</w:t>
      </w:r>
    </w:p>
    <w:p w14:paraId="41149A1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10.6.3.15.</w:t>
      </w:r>
      <w:r>
        <w:rPr>
          <w:sz w:val="28"/>
          <w:szCs w:val="28"/>
        </w:rPr>
        <w:t xml:space="preserve"> </w:t>
      </w:r>
      <w:r w:rsidRPr="00DF7F67">
        <w:rPr>
          <w:sz w:val="28"/>
          <w:szCs w:val="28"/>
        </w:rPr>
        <w:t>При осуществлении на объекте работ, не связанных со строительством, влекущих изменение внешнего оформления и оборудования здания или сооружения при проведении капитального ремонта, разработка и представление материалов, отражающих соответствие архитектурного решения объекта внешнему архитектурному облику сложившейся застройки после изменения внешнего оформления и оборудования здания или сооружения является обязанностью собственника данного объекта либо лица (организации), действующих по соответствующему поручению или договору с собственником.</w:t>
      </w:r>
    </w:p>
    <w:p w14:paraId="4E684CF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Под изменением внешнего оформления и оборудования здания или сооружения при проведении капитального ремонта в целях настоящих Правил понимается изменение внешнего вида фасада, в том числе установка навесов, козырьков, не предусмотренных проектами, устройство декоративных деталей, не предусмотренных проектом.</w:t>
      </w:r>
    </w:p>
    <w:p w14:paraId="125D1C5D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Решение об изменении внешнего оформления и оборудования здания или сооружения при проведении капитального ремонта должно быть согласовано собственниками здания, строения, сооружения или собственниками помещений в нём в установленном порядке.»</w:t>
      </w:r>
      <w:r>
        <w:rPr>
          <w:sz w:val="28"/>
          <w:szCs w:val="28"/>
        </w:rPr>
        <w:t>;</w:t>
      </w:r>
    </w:p>
    <w:p w14:paraId="1915C898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13) раздел 12 признать утратившим силу;</w:t>
      </w:r>
    </w:p>
    <w:p w14:paraId="73BD3A85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14) дополнить разделом 13 следующего содержания:</w:t>
      </w:r>
    </w:p>
    <w:p w14:paraId="3D7AEF36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«13. Требования к нестационарным торговым объектам»</w:t>
      </w:r>
    </w:p>
    <w:p w14:paraId="3037BDDD" w14:textId="55A2641C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13.1. Нестационарные торговые объекты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актами, Федеральным законом от 28.12.2009 № 381-ФЗ «Об основах государственного регулирования торговой деятельности в Российской Федерации», Законом Краснодарского края от 31.05.2005 № 879-КЗ «О государственной политике Краснодарского края в сфере торговой деятельности», с соблюдением требований, установленных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на условиях и в порядке, установленных постановлением администрации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02.02.2021 № 18 «О размещении нестационарных торговых объектов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657B998E" w14:textId="32FC748A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 размещение, эксплуатация нестационарных торговых объектов не в соответствии с указанными в подразделе Правил нормативными правовыми актами Российской Федерации, Краснодарского края и муниципальными правовыми актами, в частности в случае их размещения и эксплуатации:</w:t>
      </w:r>
    </w:p>
    <w:p w14:paraId="51BEC75C" w14:textId="77777777" w:rsidR="003C426F" w:rsidRP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с нарушением целевого использования земельного участка;</w:t>
      </w:r>
    </w:p>
    <w:p w14:paraId="67BCBCBE" w14:textId="055865C5" w:rsidR="003C426F" w:rsidRDefault="003C426F" w:rsidP="005543BB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в нарушение действующих технических регламентов, строительных, санитарных норм и правил;</w:t>
      </w:r>
      <w:r w:rsidR="005543BB">
        <w:rPr>
          <w:sz w:val="28"/>
          <w:szCs w:val="28"/>
        </w:rPr>
        <w:t xml:space="preserve"> </w:t>
      </w:r>
      <w:r w:rsidRPr="003C426F">
        <w:rPr>
          <w:sz w:val="28"/>
          <w:szCs w:val="28"/>
        </w:rPr>
        <w:t xml:space="preserve">не в соответствии с видами (типами, специализацией) и (или) в местах, которые не предусмотрены муниципальными правовыми актами </w:t>
      </w:r>
      <w:r w:rsidR="002A5C9E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района.</w:t>
      </w:r>
    </w:p>
    <w:p w14:paraId="4EA1C18E" w14:textId="77777777" w:rsidR="00C20D96" w:rsidRDefault="00C20D96" w:rsidP="001D67DC">
      <w:pPr>
        <w:widowControl w:val="0"/>
        <w:spacing w:line="276" w:lineRule="auto"/>
        <w:jc w:val="both"/>
      </w:pPr>
    </w:p>
    <w:sectPr w:rsidR="00C20D96" w:rsidSect="001D67DC">
      <w:headerReference w:type="default" r:id="rId8"/>
      <w:pgSz w:w="11906" w:h="16838"/>
      <w:pgMar w:top="1134" w:right="850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78564" w14:textId="77777777" w:rsidR="00195989" w:rsidRDefault="00195989">
      <w:r>
        <w:separator/>
      </w:r>
    </w:p>
  </w:endnote>
  <w:endnote w:type="continuationSeparator" w:id="0">
    <w:p w14:paraId="7CC1DD29" w14:textId="77777777" w:rsidR="00195989" w:rsidRDefault="00195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1ECFB" w14:textId="77777777" w:rsidR="00195989" w:rsidRDefault="00195989">
      <w:r>
        <w:separator/>
      </w:r>
    </w:p>
  </w:footnote>
  <w:footnote w:type="continuationSeparator" w:id="0">
    <w:p w14:paraId="122740DE" w14:textId="77777777" w:rsidR="00195989" w:rsidRDefault="00195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3230" w14:textId="77777777" w:rsidR="00D82A7B" w:rsidRDefault="00D82A7B" w:rsidP="008E0A83">
    <w:pPr>
      <w:pStyle w:val="a7"/>
      <w:tabs>
        <w:tab w:val="center" w:pos="4800"/>
        <w:tab w:val="left" w:pos="8277"/>
      </w:tabs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57005">
      <w:rPr>
        <w:noProof/>
      </w:rPr>
      <w:t>5</w:t>
    </w:r>
    <w:r>
      <w:fldChar w:fldCharType="end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032"/>
    <w:multiLevelType w:val="hybridMultilevel"/>
    <w:tmpl w:val="CB868250"/>
    <w:lvl w:ilvl="0" w:tplc="6A9A29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6810CEC"/>
    <w:multiLevelType w:val="multilevel"/>
    <w:tmpl w:val="3BB8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82542496">
    <w:abstractNumId w:val="2"/>
  </w:num>
  <w:num w:numId="2" w16cid:durableId="195895261">
    <w:abstractNumId w:val="1"/>
  </w:num>
  <w:num w:numId="3" w16cid:durableId="1347364263">
    <w:abstractNumId w:val="0"/>
  </w:num>
  <w:num w:numId="4" w16cid:durableId="1909877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1E92"/>
    <w:rsid w:val="00036797"/>
    <w:rsid w:val="00044F98"/>
    <w:rsid w:val="000467D1"/>
    <w:rsid w:val="00047411"/>
    <w:rsid w:val="000539EE"/>
    <w:rsid w:val="00055E9F"/>
    <w:rsid w:val="00057209"/>
    <w:rsid w:val="00060A2A"/>
    <w:rsid w:val="00061865"/>
    <w:rsid w:val="000647F3"/>
    <w:rsid w:val="00067977"/>
    <w:rsid w:val="0007222B"/>
    <w:rsid w:val="00076940"/>
    <w:rsid w:val="0008229B"/>
    <w:rsid w:val="0009285C"/>
    <w:rsid w:val="000953C8"/>
    <w:rsid w:val="00096610"/>
    <w:rsid w:val="000A00B9"/>
    <w:rsid w:val="000A04B8"/>
    <w:rsid w:val="000A1DE9"/>
    <w:rsid w:val="000A29D0"/>
    <w:rsid w:val="000A41C7"/>
    <w:rsid w:val="000B0669"/>
    <w:rsid w:val="000B0B06"/>
    <w:rsid w:val="000B2495"/>
    <w:rsid w:val="000B7C44"/>
    <w:rsid w:val="000B7CCB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62E9F"/>
    <w:rsid w:val="001745DB"/>
    <w:rsid w:val="001752D5"/>
    <w:rsid w:val="001804CB"/>
    <w:rsid w:val="00180770"/>
    <w:rsid w:val="00180F34"/>
    <w:rsid w:val="0018139A"/>
    <w:rsid w:val="00181962"/>
    <w:rsid w:val="00181A27"/>
    <w:rsid w:val="00195989"/>
    <w:rsid w:val="001959A9"/>
    <w:rsid w:val="0019655B"/>
    <w:rsid w:val="001A0E19"/>
    <w:rsid w:val="001A4F56"/>
    <w:rsid w:val="001A7DED"/>
    <w:rsid w:val="001C3620"/>
    <w:rsid w:val="001D0FD6"/>
    <w:rsid w:val="001D287A"/>
    <w:rsid w:val="001D67DC"/>
    <w:rsid w:val="001E20FF"/>
    <w:rsid w:val="001E264E"/>
    <w:rsid w:val="001E561C"/>
    <w:rsid w:val="001E5762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25D86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10B0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36F0"/>
    <w:rsid w:val="00296624"/>
    <w:rsid w:val="00296B88"/>
    <w:rsid w:val="00297376"/>
    <w:rsid w:val="00297568"/>
    <w:rsid w:val="002A0A4E"/>
    <w:rsid w:val="002A23E9"/>
    <w:rsid w:val="002A5C9E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4BA7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4094"/>
    <w:rsid w:val="00347B98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426F"/>
    <w:rsid w:val="003C58D0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20CDB"/>
    <w:rsid w:val="00421A3C"/>
    <w:rsid w:val="004224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7D77"/>
    <w:rsid w:val="00491D79"/>
    <w:rsid w:val="004959F9"/>
    <w:rsid w:val="00496EA8"/>
    <w:rsid w:val="004B52A0"/>
    <w:rsid w:val="004B6A04"/>
    <w:rsid w:val="004B6D5C"/>
    <w:rsid w:val="004D6D47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53462"/>
    <w:rsid w:val="005543BB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0C6D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58D"/>
    <w:rsid w:val="0060471F"/>
    <w:rsid w:val="00605F29"/>
    <w:rsid w:val="006079D2"/>
    <w:rsid w:val="00610D3E"/>
    <w:rsid w:val="0061475B"/>
    <w:rsid w:val="00615342"/>
    <w:rsid w:val="00615B0C"/>
    <w:rsid w:val="00616F04"/>
    <w:rsid w:val="00621809"/>
    <w:rsid w:val="00622291"/>
    <w:rsid w:val="006226DC"/>
    <w:rsid w:val="00623C78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1EA6"/>
    <w:rsid w:val="00695D30"/>
    <w:rsid w:val="00695F81"/>
    <w:rsid w:val="00696FF2"/>
    <w:rsid w:val="006A2B3D"/>
    <w:rsid w:val="006A4EE3"/>
    <w:rsid w:val="006A6244"/>
    <w:rsid w:val="006B1629"/>
    <w:rsid w:val="006C1ED7"/>
    <w:rsid w:val="006C5CF7"/>
    <w:rsid w:val="006C6301"/>
    <w:rsid w:val="006D2BCB"/>
    <w:rsid w:val="006D3F97"/>
    <w:rsid w:val="006D416E"/>
    <w:rsid w:val="006D4B04"/>
    <w:rsid w:val="006D7B8F"/>
    <w:rsid w:val="006E7085"/>
    <w:rsid w:val="006F1748"/>
    <w:rsid w:val="006F3FC7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717AB"/>
    <w:rsid w:val="0077595D"/>
    <w:rsid w:val="00775D6A"/>
    <w:rsid w:val="007764CE"/>
    <w:rsid w:val="00776799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2A54"/>
    <w:rsid w:val="00824711"/>
    <w:rsid w:val="00830BA5"/>
    <w:rsid w:val="00830F0E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330C"/>
    <w:rsid w:val="0089580F"/>
    <w:rsid w:val="0089779C"/>
    <w:rsid w:val="008A12B4"/>
    <w:rsid w:val="008A1624"/>
    <w:rsid w:val="008A3013"/>
    <w:rsid w:val="008A4AA3"/>
    <w:rsid w:val="008A4CF7"/>
    <w:rsid w:val="008A590B"/>
    <w:rsid w:val="008A6C4E"/>
    <w:rsid w:val="008A6F5E"/>
    <w:rsid w:val="008B01F2"/>
    <w:rsid w:val="008B2505"/>
    <w:rsid w:val="008B288C"/>
    <w:rsid w:val="008C368C"/>
    <w:rsid w:val="008C4934"/>
    <w:rsid w:val="008D4F34"/>
    <w:rsid w:val="008D6B00"/>
    <w:rsid w:val="008D7733"/>
    <w:rsid w:val="008E0A83"/>
    <w:rsid w:val="008E6B60"/>
    <w:rsid w:val="008F1E2D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6A8D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57005"/>
    <w:rsid w:val="0096015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065"/>
    <w:rsid w:val="009948B0"/>
    <w:rsid w:val="009949DB"/>
    <w:rsid w:val="009A1FFB"/>
    <w:rsid w:val="009A5D84"/>
    <w:rsid w:val="009A6E2E"/>
    <w:rsid w:val="009A7EA6"/>
    <w:rsid w:val="009B4D26"/>
    <w:rsid w:val="009B7267"/>
    <w:rsid w:val="009C164C"/>
    <w:rsid w:val="009C200C"/>
    <w:rsid w:val="009C6055"/>
    <w:rsid w:val="009D0419"/>
    <w:rsid w:val="009D155D"/>
    <w:rsid w:val="009D2BB1"/>
    <w:rsid w:val="009D5288"/>
    <w:rsid w:val="009E2C1B"/>
    <w:rsid w:val="009F21E2"/>
    <w:rsid w:val="009F3737"/>
    <w:rsid w:val="00A02A1B"/>
    <w:rsid w:val="00A0479A"/>
    <w:rsid w:val="00A144E4"/>
    <w:rsid w:val="00A14529"/>
    <w:rsid w:val="00A1677A"/>
    <w:rsid w:val="00A25B9F"/>
    <w:rsid w:val="00A26FD5"/>
    <w:rsid w:val="00A279E7"/>
    <w:rsid w:val="00A300E6"/>
    <w:rsid w:val="00A30212"/>
    <w:rsid w:val="00A33B18"/>
    <w:rsid w:val="00A36A26"/>
    <w:rsid w:val="00A40EDB"/>
    <w:rsid w:val="00A51274"/>
    <w:rsid w:val="00A517DF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73E0E"/>
    <w:rsid w:val="00A75C82"/>
    <w:rsid w:val="00A90473"/>
    <w:rsid w:val="00A90787"/>
    <w:rsid w:val="00A90C1D"/>
    <w:rsid w:val="00A97EE0"/>
    <w:rsid w:val="00AA6885"/>
    <w:rsid w:val="00AA7B9C"/>
    <w:rsid w:val="00AB0E61"/>
    <w:rsid w:val="00AB3234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546B"/>
    <w:rsid w:val="00B163CA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51F19"/>
    <w:rsid w:val="00B53878"/>
    <w:rsid w:val="00B54EBD"/>
    <w:rsid w:val="00B54FCF"/>
    <w:rsid w:val="00B6215D"/>
    <w:rsid w:val="00B63D5F"/>
    <w:rsid w:val="00B65579"/>
    <w:rsid w:val="00B70A6D"/>
    <w:rsid w:val="00B70C99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A6FF8"/>
    <w:rsid w:val="00BB1654"/>
    <w:rsid w:val="00BB27E8"/>
    <w:rsid w:val="00BB7055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0D96"/>
    <w:rsid w:val="00C2378D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056F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1CBF"/>
    <w:rsid w:val="00CC5B78"/>
    <w:rsid w:val="00CD1FF4"/>
    <w:rsid w:val="00CD2C90"/>
    <w:rsid w:val="00CE00A3"/>
    <w:rsid w:val="00CE1668"/>
    <w:rsid w:val="00CF0A8D"/>
    <w:rsid w:val="00CF150B"/>
    <w:rsid w:val="00CF526B"/>
    <w:rsid w:val="00CF5315"/>
    <w:rsid w:val="00CF6220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61331"/>
    <w:rsid w:val="00D65CE8"/>
    <w:rsid w:val="00D709AC"/>
    <w:rsid w:val="00D75792"/>
    <w:rsid w:val="00D757AA"/>
    <w:rsid w:val="00D778C1"/>
    <w:rsid w:val="00D82A7B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04E8"/>
    <w:rsid w:val="00E93F6D"/>
    <w:rsid w:val="00E942ED"/>
    <w:rsid w:val="00E973B8"/>
    <w:rsid w:val="00EA2F8E"/>
    <w:rsid w:val="00EA34FA"/>
    <w:rsid w:val="00EA6F04"/>
    <w:rsid w:val="00EA7F07"/>
    <w:rsid w:val="00EC1FE7"/>
    <w:rsid w:val="00EC4D0A"/>
    <w:rsid w:val="00EC76F0"/>
    <w:rsid w:val="00ED0B78"/>
    <w:rsid w:val="00EF07E2"/>
    <w:rsid w:val="00EF65F0"/>
    <w:rsid w:val="00F0520C"/>
    <w:rsid w:val="00F05E44"/>
    <w:rsid w:val="00F12E41"/>
    <w:rsid w:val="00F160DE"/>
    <w:rsid w:val="00F206BD"/>
    <w:rsid w:val="00F21883"/>
    <w:rsid w:val="00F23A7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28D4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CEB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4EEB3"/>
  <w15:docId w15:val="{55A04923-0F3B-4B6C-8B86-EB267F24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7CC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Основной текст Знак"/>
    <w:link w:val="a5"/>
    <w:rPr>
      <w:sz w:val="24"/>
      <w:szCs w:val="24"/>
    </w:rPr>
  </w:style>
  <w:style w:type="character" w:customStyle="1" w:styleId="50">
    <w:name w:val="Заголовок 5 Знак"/>
    <w:link w:val="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Pr>
      <w:sz w:val="28"/>
      <w:szCs w:val="24"/>
    </w:rPr>
  </w:style>
  <w:style w:type="character" w:customStyle="1" w:styleId="80">
    <w:name w:val="Заголовок 8 Знак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Pr>
      <w:sz w:val="24"/>
      <w:szCs w:val="24"/>
    </w:rPr>
  </w:style>
  <w:style w:type="character" w:customStyle="1" w:styleId="aa">
    <w:name w:val="Гипертекстовая ссылка"/>
    <w:rPr>
      <w:color w:val="106BBE"/>
    </w:rPr>
  </w:style>
  <w:style w:type="character" w:customStyle="1" w:styleId="ab">
    <w:name w:val="Текст Знак"/>
    <w:link w:val="ac"/>
    <w:rPr>
      <w:rFonts w:ascii="Courier New" w:hAnsi="Courier New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c">
    <w:name w:val="Plain Text"/>
    <w:basedOn w:val="a"/>
    <w:link w:val="ab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pPr>
      <w:spacing w:after="120"/>
    </w:pPr>
  </w:style>
  <w:style w:type="paragraph" w:customStyle="1" w:styleId="af">
    <w:name w:val="адресат"/>
    <w:basedOn w:val="a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link w:val="af3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  <w:style w:type="character" w:customStyle="1" w:styleId="af3">
    <w:name w:val="Без интервала Знак"/>
    <w:link w:val="af2"/>
    <w:uiPriority w:val="1"/>
    <w:locked/>
    <w:rsid w:val="003C426F"/>
    <w:rPr>
      <w:rFonts w:ascii="Arial" w:eastAsia="Arial" w:hAnsi="Arial" w:cs="Arial"/>
      <w:color w:val="000000"/>
      <w:sz w:val="22"/>
      <w:szCs w:val="22"/>
    </w:rPr>
  </w:style>
  <w:style w:type="table" w:styleId="af4">
    <w:name w:val="Table Grid"/>
    <w:basedOn w:val="a1"/>
    <w:uiPriority w:val="59"/>
    <w:rsid w:val="003C4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3C426F"/>
    <w:rPr>
      <w:i/>
      <w:iCs/>
    </w:rPr>
  </w:style>
  <w:style w:type="paragraph" w:styleId="af6">
    <w:name w:val="Normal (Web)"/>
    <w:basedOn w:val="a"/>
    <w:uiPriority w:val="99"/>
    <w:unhideWhenUsed/>
    <w:rsid w:val="003C426F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3C426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80A9D-37FE-45E8-B665-C209ADA1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6089</Words>
  <Characters>34710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JKX</cp:lastModifiedBy>
  <cp:revision>15</cp:revision>
  <cp:lastPrinted>2022-07-27T10:49:00Z</cp:lastPrinted>
  <dcterms:created xsi:type="dcterms:W3CDTF">2022-06-27T12:56:00Z</dcterms:created>
  <dcterms:modified xsi:type="dcterms:W3CDTF">2022-07-28T12:24:00Z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