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54751" w14:textId="77777777" w:rsidR="002D3957" w:rsidRPr="004E5537" w:rsidRDefault="002D3957" w:rsidP="00D07EA3">
      <w:pPr>
        <w:autoSpaceDE w:val="0"/>
        <w:autoSpaceDN w:val="0"/>
        <w:adjustRightInd w:val="0"/>
        <w:spacing w:after="0" w:line="240" w:lineRule="auto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16</w:t>
      </w:r>
    </w:p>
    <w:p w14:paraId="796DD7FF" w14:textId="77777777" w:rsidR="002D3957" w:rsidRPr="004E5537" w:rsidRDefault="002D3957" w:rsidP="00D07EA3">
      <w:pPr>
        <w:autoSpaceDE w:val="0"/>
        <w:autoSpaceDN w:val="0"/>
        <w:adjustRightInd w:val="0"/>
        <w:spacing w:after="0" w:line="240" w:lineRule="auto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14:paraId="06044F38" w14:textId="77777777" w:rsidR="002D3957" w:rsidRDefault="002D3957" w:rsidP="00D07EA3">
      <w:pPr>
        <w:autoSpaceDE w:val="0"/>
        <w:autoSpaceDN w:val="0"/>
        <w:adjustRightInd w:val="0"/>
        <w:spacing w:after="0" w:line="240" w:lineRule="auto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 сельского</w:t>
      </w:r>
      <w:r w:rsidRPr="004E5537">
        <w:rPr>
          <w:rFonts w:ascii="Times New Roman" w:hAnsi="Times New Roman" w:cs="Times New Roman"/>
          <w:sz w:val="28"/>
          <w:szCs w:val="28"/>
        </w:rPr>
        <w:t xml:space="preserve"> поселения Динского района </w:t>
      </w:r>
    </w:p>
    <w:p w14:paraId="6E5FDB4D" w14:textId="77777777" w:rsidR="002D3957" w:rsidRDefault="002D3957" w:rsidP="00D07EA3">
      <w:pPr>
        <w:autoSpaceDE w:val="0"/>
        <w:autoSpaceDN w:val="0"/>
        <w:adjustRightInd w:val="0"/>
        <w:spacing w:after="0" w:line="240" w:lineRule="auto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6E6D0F82" w14:textId="77777777" w:rsidR="002D3957" w:rsidRPr="00A90766" w:rsidRDefault="002D3957" w:rsidP="00D07EA3">
      <w:pPr>
        <w:pStyle w:val="1"/>
        <w:spacing w:after="829"/>
        <w:ind w:left="9923"/>
        <w:rPr>
          <w:rFonts w:ascii="Times New Roman" w:hAnsi="Times New Roman" w:cs="Times New Roman"/>
          <w:b w:val="0"/>
          <w:sz w:val="28"/>
          <w:szCs w:val="28"/>
          <w:lang w:val="ru-RU"/>
        </w:rPr>
      </w:pPr>
    </w:p>
    <w:p w14:paraId="68F8D5DA" w14:textId="77777777" w:rsidR="002D3957" w:rsidRPr="0041294E" w:rsidRDefault="002D3957" w:rsidP="002D3957">
      <w:pPr>
        <w:pStyle w:val="1"/>
        <w:spacing w:after="829"/>
        <w:ind w:left="11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1294E">
        <w:rPr>
          <w:rFonts w:ascii="Times New Roman" w:hAnsi="Times New Roman" w:cs="Times New Roman"/>
          <w:b w:val="0"/>
          <w:sz w:val="28"/>
          <w:szCs w:val="28"/>
        </w:rPr>
        <w:t>О ТРЕБОВАНИЯХ К ВЫВЕСКАМ</w:t>
      </w:r>
    </w:p>
    <w:p w14:paraId="2D30EE21" w14:textId="77777777" w:rsidR="002D3957" w:rsidRPr="0041294E" w:rsidRDefault="002D3957" w:rsidP="002D3957">
      <w:pPr>
        <w:numPr>
          <w:ilvl w:val="0"/>
          <w:numId w:val="1"/>
        </w:numPr>
        <w:spacing w:after="12" w:line="248" w:lineRule="auto"/>
        <w:ind w:right="2" w:firstLine="499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тип вывесок, их масштаб должен быть единым для всего здания (с подложкой, без подложки), цветовое и стилевое решение должно быть подобрано в соответствии с архитектурным обликом здания;</w:t>
      </w:r>
    </w:p>
    <w:p w14:paraId="492C2AF9" w14:textId="77777777" w:rsidR="002D3957" w:rsidRPr="0041294E" w:rsidRDefault="002D3957" w:rsidP="002D3957">
      <w:pPr>
        <w:numPr>
          <w:ilvl w:val="0"/>
          <w:numId w:val="1"/>
        </w:numPr>
        <w:spacing w:after="12" w:line="248" w:lineRule="auto"/>
        <w:ind w:right="2" w:firstLine="499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недопустимы перекрывание частей фасада здания фальшфасадами и декоративными панелями, уменьшение площади оконных и дверных проемов. Указанные приемы могут быть применены для здания в целом, а не частично;</w:t>
      </w:r>
    </w:p>
    <w:p w14:paraId="3E797B22" w14:textId="77777777" w:rsidR="002D3957" w:rsidRPr="0041294E" w:rsidRDefault="002D3957" w:rsidP="002D3957">
      <w:pPr>
        <w:numPr>
          <w:ilvl w:val="0"/>
          <w:numId w:val="1"/>
        </w:numPr>
        <w:spacing w:after="12" w:line="248" w:lineRule="auto"/>
        <w:ind w:right="2" w:firstLine="499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вывески, рекламные конструкции и логотипы не должны перекрывать архитектурные детали здания, должны быть оптически выровнены и расположены в одну линию относительно архитектурных элементов фасада;</w:t>
      </w:r>
    </w:p>
    <w:p w14:paraId="557597AC" w14:textId="77777777" w:rsidR="002D3957" w:rsidRPr="0041294E" w:rsidRDefault="002D3957" w:rsidP="002D3957">
      <w:pPr>
        <w:numPr>
          <w:ilvl w:val="0"/>
          <w:numId w:val="1"/>
        </w:numPr>
        <w:spacing w:after="12" w:line="248" w:lineRule="auto"/>
        <w:ind w:right="2" w:firstLine="499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при отсутствии основных входных групп на боковых фасадах здания вывески должны быть размещены только на главном фасаде из расчета одна вывеска для каждого субъекта деятельности;</w:t>
      </w:r>
    </w:p>
    <w:p w14:paraId="1B4896E6" w14:textId="77777777" w:rsidR="002D3957" w:rsidRPr="0041294E" w:rsidRDefault="002D3957" w:rsidP="002D3957">
      <w:pPr>
        <w:numPr>
          <w:ilvl w:val="0"/>
          <w:numId w:val="1"/>
        </w:numPr>
        <w:spacing w:after="12" w:line="248" w:lineRule="auto"/>
        <w:ind w:right="2" w:firstLine="499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04995747" wp14:editId="09B5F51F">
                <wp:simplePos x="0" y="0"/>
                <wp:positionH relativeFrom="page">
                  <wp:posOffset>10302240</wp:posOffset>
                </wp:positionH>
                <wp:positionV relativeFrom="page">
                  <wp:posOffset>3742055</wp:posOffset>
                </wp:positionV>
                <wp:extent cx="149860" cy="90805"/>
                <wp:effectExtent l="0" t="0" r="0" b="0"/>
                <wp:wrapSquare wrapText="bothSides"/>
                <wp:docPr id="285411" name="Группа 285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860" cy="90805"/>
                          <a:chOff x="0" y="0"/>
                          <a:chExt cx="149655" cy="90594"/>
                        </a:xfrm>
                      </wpg:grpSpPr>
                      <wps:wsp>
                        <wps:cNvPr id="17238" name="Rectangle 17238"/>
                        <wps:cNvSpPr/>
                        <wps:spPr>
                          <a:xfrm rot="5400001">
                            <a:off x="-10109" y="-39275"/>
                            <a:ext cx="120490" cy="1990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CE9587" w14:textId="77777777" w:rsidR="002D3957" w:rsidRDefault="002D3957" w:rsidP="002D3957">
                              <w:r>
                                <w:rPr>
                                  <w:color w:val="016293"/>
                                  <w:sz w:val="26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995747" id="Группа 285411" o:spid="_x0000_s1026" style="position:absolute;left:0;text-align:left;margin-left:811.2pt;margin-top:294.65pt;width:11.8pt;height:7.15pt;z-index:251674624;mso-position-horizontal-relative:page;mso-position-vertical-relative:page" coordsize="149655,90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AAuJwIAAJIEAAAOAAAAZHJzL2Uyb0RvYy54bWyklN9v2yAQx98n7X9AvCe20ySNrTjVtK7R&#10;pGqt2vUPIBj/0DCHgMTO/vod2Em69q31Azo4OL734c7rm76V5CCMbUDlNJnGlAjFoWhUldOX33eT&#10;FSXWMVUwCUrk9Cgsvdl8/bLudCZmUIMshCEYRNms0zmtndNZFFlei5bZKWih0FmCaZnDqamiwrAO&#10;o7cymsXxMurAFNoAF9bi6u3gpJsQvywFdw9laYUjMqeozYXRhHHnx2izZlllmK4bPspgH1DRskbh&#10;pedQt8wxsjfNu1Btww1YKN2UQxtBWTZchBwwmyR+k83WwF6HXKqsq/QZE6J9w+nDYfmvw9boZ/1o&#10;BvVo3gP/Y5FL1Okqe+338+qyuS9N6w9hEqQPRI9noqJ3hONiMk9XS+TO0ZXGq3gxAOc1vsq7Q7z+&#10;cTm2XCxOxxbp3B+LWDZcGYSdhXQaK8de4NjPwXmumRaBufXJPxrSFJjH9ewKK1mxFmv4CauKqUoK&#10;MiyjNi8Cd3uO48yOSL1kYgALbzGP8UtCmYzMJgk+ekoJ0plcpbPrEc+Z3iyepyO9JE3jefIfB5Zp&#10;Y91WQEu8kVODwkJ4dri3bkB22uJfSio/KrhrpBy8fgVx2myQ6y3X7/oxhx0URwRQg/n7gD1eSuhy&#10;CqNFfdvjpd5LifypELzvsJNhTsbuZBgnv0Pow0HGt72Dsgk6/cXDbaMefNGxArHww9uPTeo76/U8&#10;7Lr8Sjb/AAAA//8DAFBLAwQUAAYACAAAACEAjWq6U+MAAAANAQAADwAAAGRycy9kb3ducmV2Lnht&#10;bEyPy2rDMBBF94X+g5hCd438SETiWg4htF2FQpNCyU6xJraJNTKWYjt/X2XVLi9zuHNuvp5Mywbs&#10;XWNJQjyLgCGVVjdUSfg+vL8sgTmvSKvWEkq4oYN18fiQq0zbkb5w2PuKhRJymZJQe99lnLuyRqPc&#10;zHZI4Xa2vVE+xL7iuldjKDctT6JIcKMaCh9q1eG2xvKyvxoJH6MaN2n8Nuwu5+3teFh8/uxilPL5&#10;adq8AvM4+T8Y7vpBHYrgdLJX0o61IYskmQdWwmK5SoHdETEXYd9JgohSAbzI+f8VxS8AAAD//wMA&#10;UEsBAi0AFAAGAAgAAAAhALaDOJL+AAAA4QEAABMAAAAAAAAAAAAAAAAAAAAAAFtDb250ZW50X1R5&#10;cGVzXS54bWxQSwECLQAUAAYACAAAACEAOP0h/9YAAACUAQAACwAAAAAAAAAAAAAAAAAvAQAAX3Jl&#10;bHMvLnJlbHNQSwECLQAUAAYACAAAACEA/wQALicCAACSBAAADgAAAAAAAAAAAAAAAAAuAgAAZHJz&#10;L2Uyb0RvYy54bWxQSwECLQAUAAYACAAAACEAjWq6U+MAAAANAQAADwAAAAAAAAAAAAAAAACBBAAA&#10;ZHJzL2Rvd25yZXYueG1sUEsFBgAAAAAEAAQA8wAAAJEFAAAAAA==&#10;">
                <v:rect id="Rectangle 17238" o:spid="_x0000_s1027" style="position:absolute;left:-10109;top:-39275;width:120490;height:199041;rotation:589824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bA0xgAAAN4AAAAPAAAAZHJzL2Rvd25yZXYueG1sRI9Ba8JA&#10;EIXvhf6HZQre6qYRaomuIrWCvakV8ThkxySYnQ3ZbUz+vXMQvM3w3rz3zXzZu1p11IbKs4GPcQKK&#10;OPe24sLA8W/z/gUqRGSLtWcyMFCA5eL1ZY6Z9TfeU3eIhZIQDhkaKGNsMq1DXpLDMPYNsWgX3zqM&#10;sraFti3eJNzVOk2ST+2wYmkosaHvkvLr4d8ZSIc8duvzrrhOelrXp5/qdz8Mxoze+tUMVKQ+Ps2P&#10;660V/Gk6EV55R2bQizsAAAD//wMAUEsBAi0AFAAGAAgAAAAhANvh9svuAAAAhQEAABMAAAAAAAAA&#10;AAAAAAAAAAAAAFtDb250ZW50X1R5cGVzXS54bWxQSwECLQAUAAYACAAAACEAWvQsW78AAAAVAQAA&#10;CwAAAAAAAAAAAAAAAAAfAQAAX3JlbHMvLnJlbHNQSwECLQAUAAYACAAAACEAszmwNMYAAADeAAAA&#10;DwAAAAAAAAAAAAAAAAAHAgAAZHJzL2Rvd25yZXYueG1sUEsFBgAAAAADAAMAtwAAAPoCAAAAAA==&#10;" filled="f" stroked="f">
                  <v:textbox inset="0,0,0,0">
                    <w:txbxContent>
                      <w:p w14:paraId="15CE9587" w14:textId="77777777" w:rsidR="002D3957" w:rsidRDefault="002D3957" w:rsidP="002D3957">
                        <w:r>
                          <w:rPr>
                            <w:color w:val="016293"/>
                            <w:sz w:val="26"/>
                          </w:rPr>
                          <w:t>3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Pr="0041294E">
        <w:rPr>
          <w:rFonts w:ascii="Times New Roman" w:hAnsi="Times New Roman" w:cs="Times New Roman"/>
          <w:sz w:val="28"/>
          <w:szCs w:val="28"/>
        </w:rPr>
        <w:t>недопустимо закрывать баннерами и оклеивать поверхности оконных и дверных проемов с целью размещения рекламы и информации (изображения, текст);</w:t>
      </w:r>
    </w:p>
    <w:p w14:paraId="4AD1C13B" w14:textId="77777777" w:rsidR="002D3957" w:rsidRPr="0041294E" w:rsidRDefault="002D3957" w:rsidP="002D3957">
      <w:pPr>
        <w:numPr>
          <w:ilvl w:val="0"/>
          <w:numId w:val="1"/>
        </w:numPr>
        <w:spacing w:after="36" w:line="248" w:lineRule="auto"/>
        <w:ind w:right="2" w:firstLine="499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на фасаде торгового центра должна быть выделена общая поверхность для перечисления всех магазинов, выполненная в соразмерном масштабе и едином стилевом решении;</w:t>
      </w:r>
    </w:p>
    <w:p w14:paraId="6BEEDFCE" w14:textId="77777777" w:rsidR="002D3957" w:rsidRPr="0041294E" w:rsidRDefault="002D3957" w:rsidP="002D3957">
      <w:pPr>
        <w:numPr>
          <w:ilvl w:val="0"/>
          <w:numId w:val="1"/>
        </w:numPr>
        <w:spacing w:after="12" w:line="248" w:lineRule="auto"/>
        <w:ind w:right="2" w:firstLine="499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на вывесках недопустимо размещение рекламной контактной информации (номера телефонов, адреса в социальных сетях, адреса сайтов);</w:t>
      </w:r>
    </w:p>
    <w:p w14:paraId="460CC6D7" w14:textId="77777777" w:rsidR="002D3957" w:rsidRPr="0041294E" w:rsidRDefault="002D3957" w:rsidP="002D3957">
      <w:pPr>
        <w:numPr>
          <w:ilvl w:val="0"/>
          <w:numId w:val="1"/>
        </w:numPr>
        <w:spacing w:after="12" w:line="248" w:lineRule="auto"/>
        <w:ind w:right="2" w:firstLine="499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вывески не должны быть напечатаны на баннерной ткани;</w:t>
      </w:r>
    </w:p>
    <w:p w14:paraId="7334FA3F" w14:textId="77777777" w:rsidR="002D3957" w:rsidRPr="0041294E" w:rsidRDefault="002D3957" w:rsidP="002D3957">
      <w:pPr>
        <w:numPr>
          <w:ilvl w:val="0"/>
          <w:numId w:val="1"/>
        </w:numPr>
        <w:spacing w:after="12" w:line="248" w:lineRule="auto"/>
        <w:ind w:right="2" w:firstLine="499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lastRenderedPageBreak/>
        <w:t>не допускается размещение на тротуарах, пешеходных дорожках, парковках автотранспорта и иных территориях общего пользования, а также на конструктивных элементах входных групп выносных конструкций (в том числе штендеров), содержащих рекламную и иную информацию или указывающих на местонахождение объекта;</w:t>
      </w:r>
    </w:p>
    <w:p w14:paraId="5271426A" w14:textId="77777777" w:rsidR="002D3957" w:rsidRPr="0041294E" w:rsidRDefault="002D3957" w:rsidP="002D3957">
      <w:pPr>
        <w:numPr>
          <w:ilvl w:val="0"/>
          <w:numId w:val="1"/>
        </w:numPr>
        <w:spacing w:after="12" w:line="248" w:lineRule="auto"/>
        <w:ind w:right="2" w:firstLine="499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не допускается размещение рекламных конструкций, бамперов на фасадах жилых домов; - не допускается размещение надписей на тротуарах;</w:t>
      </w:r>
    </w:p>
    <w:p w14:paraId="5E0DBC57" w14:textId="77777777" w:rsidR="002D3957" w:rsidRPr="0041294E" w:rsidRDefault="002D3957" w:rsidP="002D3957">
      <w:pPr>
        <w:numPr>
          <w:ilvl w:val="0"/>
          <w:numId w:val="1"/>
        </w:numPr>
        <w:spacing w:after="12" w:line="248" w:lineRule="auto"/>
        <w:ind w:right="2" w:firstLine="499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фасад, вывеска, стекла витрин и прилегающий к зданию тротуар должны быть ухожены;</w:t>
      </w:r>
    </w:p>
    <w:p w14:paraId="4FFF3BA8" w14:textId="77777777" w:rsidR="002D3957" w:rsidRPr="0041294E" w:rsidRDefault="002D3957" w:rsidP="002D3957">
      <w:pPr>
        <w:numPr>
          <w:ilvl w:val="0"/>
          <w:numId w:val="1"/>
        </w:numPr>
        <w:spacing w:after="12" w:line="248" w:lineRule="auto"/>
        <w:ind w:right="2" w:firstLine="499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не допускается размещение вывесок, рекламной и иной информации на балконах, лоджиях, цоколях зданий, парапетах, ограждениях входных групп, на столбах и опорах инженерных коммуникаций, подпорных: стенках, ограждениях территорий, деревьях;</w:t>
      </w:r>
    </w:p>
    <w:p w14:paraId="0DA08502" w14:textId="77777777" w:rsidR="002D3957" w:rsidRPr="0041294E" w:rsidRDefault="002D3957" w:rsidP="002D3957">
      <w:pPr>
        <w:numPr>
          <w:ilvl w:val="0"/>
          <w:numId w:val="1"/>
        </w:numPr>
        <w:spacing w:after="12" w:line="248" w:lineRule="auto"/>
        <w:ind w:right="2" w:firstLine="499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установка маркизов допускается в пределах дверных, оконных и витринных проёмов.</w:t>
      </w:r>
    </w:p>
    <w:p w14:paraId="621B638F" w14:textId="77777777" w:rsidR="002D3957" w:rsidRPr="0041294E" w:rsidRDefault="002D3957" w:rsidP="002D3957">
      <w:pPr>
        <w:numPr>
          <w:ilvl w:val="0"/>
          <w:numId w:val="2"/>
        </w:numPr>
        <w:spacing w:after="12" w:line="248" w:lineRule="auto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для размещения сведений информационного характера о наименовании, месте нахождения, виде деятельности в целях информирования потребителей (третьих лиц) собственник или иной законный владелец помещений вправе разместить только одну настенную вывеску на одном фасаде здания, строения и сооружения, в одной плоскости и на единой линии с другими настенными вывесками на данном здании в одном цветовом решении. На фасадах зданий, строений и сооружений не допускается размещение плакатов или иного информационного материала, за исключением вывески. На вывесках не допускается размещение рекламной контактной информации.</w:t>
      </w:r>
    </w:p>
    <w:p w14:paraId="4FC749E1" w14:textId="77777777" w:rsidR="002D3957" w:rsidRPr="0041294E" w:rsidRDefault="002D3957" w:rsidP="002D3957">
      <w:pPr>
        <w:numPr>
          <w:ilvl w:val="0"/>
          <w:numId w:val="2"/>
        </w:numPr>
        <w:spacing w:after="12" w:line="248" w:lineRule="auto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расположение настенной вывески должно соответствовать параметрам занимаемого помещения. Вывеска размещается над входом, между 1 и 2 этажами (если занимаемый этаж - первый), либо над окнами соответствующего этажа, где расположено занимаемое помещение (если занимаемый этаж - не первый).</w:t>
      </w:r>
    </w:p>
    <w:p w14:paraId="2B6A09EA" w14:textId="77777777" w:rsidR="002D3957" w:rsidRPr="0041294E" w:rsidRDefault="002D3957" w:rsidP="002D3957">
      <w:pPr>
        <w:spacing w:after="12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Максимальная площадь всех вывесок на одном здании, строении, сооружении не может превышать:</w:t>
      </w:r>
    </w:p>
    <w:p w14:paraId="1E0B334C" w14:textId="77777777" w:rsidR="002D3957" w:rsidRPr="0041294E" w:rsidRDefault="002D3957" w:rsidP="002D3957">
      <w:pPr>
        <w:numPr>
          <w:ilvl w:val="0"/>
          <w:numId w:val="2"/>
        </w:numPr>
        <w:spacing w:after="12" w:line="248" w:lineRule="auto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10% от общей площади фасада здания, строения, сооружения, в случае если площадь такого фасада менее 50 кв. м.;</w:t>
      </w:r>
    </w:p>
    <w:p w14:paraId="2EBBA38E" w14:textId="77777777" w:rsidR="002D3957" w:rsidRPr="0041294E" w:rsidRDefault="002D3957" w:rsidP="002D3957">
      <w:pPr>
        <w:numPr>
          <w:ilvl w:val="0"/>
          <w:numId w:val="2"/>
        </w:numPr>
        <w:spacing w:after="3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24894DD3" wp14:editId="427B6DE5">
                <wp:simplePos x="0" y="0"/>
                <wp:positionH relativeFrom="page">
                  <wp:posOffset>10304145</wp:posOffset>
                </wp:positionH>
                <wp:positionV relativeFrom="page">
                  <wp:posOffset>3742055</wp:posOffset>
                </wp:positionV>
                <wp:extent cx="149860" cy="90805"/>
                <wp:effectExtent l="0" t="0" r="0" b="0"/>
                <wp:wrapTopAndBottom/>
                <wp:docPr id="285500" name="Группа 285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860" cy="90805"/>
                          <a:chOff x="0" y="0"/>
                          <a:chExt cx="149655" cy="90594"/>
                        </a:xfrm>
                      </wpg:grpSpPr>
                      <wps:wsp>
                        <wps:cNvPr id="17716" name="Rectangle 17716"/>
                        <wps:cNvSpPr/>
                        <wps:spPr>
                          <a:xfrm rot="5400001">
                            <a:off x="-10109" y="-39273"/>
                            <a:ext cx="120490" cy="1990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200AA4" w14:textId="77777777" w:rsidR="002D3957" w:rsidRDefault="002D3957" w:rsidP="002D3957">
                              <w:r>
                                <w:rPr>
                                  <w:color w:val="016293"/>
                                  <w:sz w:val="26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894DD3" id="Группа 285500" o:spid="_x0000_s1028" style="position:absolute;left:0;text-align:left;margin-left:811.35pt;margin-top:294.65pt;width:11.8pt;height:7.15pt;z-index:251675648;mso-position-horizontal-relative:page;mso-position-vertical-relative:page" coordsize="149655,90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1ifKQIAAJkEAAAOAAAAZHJzL2Uyb0RvYy54bWyklG1v2yAQx99P2ndAvE9sp3myFaea1jWa&#10;VK1Vu30AgvGDhjkEJHb26XdgJ+nad51foIOD438/7ry57VtJjsLYBlROk2lMiVAcikZVOf31836y&#10;psQ6pgomQYmcnoSlt9vPnzadzsQMapCFMASDKJt1Oqe1czqLIstr0TI7BS0UOkswLXM4NVVUGNZh&#10;9FZGszheRh2YQhvgwlpcvRucdBvil6Xg7rEsrXBE5hS1uTCaMO79GG03LKsM03XDRxnsAypa1ii8&#10;9BLqjjlGDqZ5F6ptuAELpZtyaCMoy4aLkANmk8RvstkZOOiQS5V1lb5gQrRvOH04LP9x3Bn9op/M&#10;oB7NB+C/LXKJOl1lr/1+Xl0396Vp/SFMgvSB6OlCVPSOcFxM5ul6idw5utJ4HS8G4LzGV3l3iNff&#10;rseWi8X52CKd+2MRy4Yrg7CLkE5j5dgrHPt/cF5qpkVgbn3yT4Y0BeaxWiVLShRrsYafsaqYqqQg&#10;wzJq8yJwt+c4zuyI1EsmBrDwFvMYvySUychskuCjp5QgnclNOlvdDHgu9GbxPB3pJWkaz5N/OLBM&#10;G+t2AlrijZwaFBbCs+ODdQOy8xb/UlL5UcF9I+Xg9SuI02aDXG+5ft8POfvL/MoeihNyqMH8ecRW&#10;LyV0OYXRor778W7vpUR+V8jfN9rZMGdjfzaMk18htOOg5svBQdkEudfbRln4sGMhYv2HEhh71TfY&#10;63nYdf2jbP8CAAD//wMAUEsDBBQABgAIAAAAIQAFcO/q4wAAAA0BAAAPAAAAZHJzL2Rvd25yZXYu&#10;eG1sTI/LTsMwEEX3SPyDNUjsqPOgpg1xqqoCVhUSLRLqbhpPk6ixHcVukv497gp2czVHd87kq0m3&#10;bKDeNdZIiGcRMDKlVY2pJHzv358WwJxHo7C1hiRcycGquL/LMVN2NF807HzFQolxGUqove8yzl1Z&#10;k0Y3sx2ZsDvZXqMPsa+46nEM5brlSRQJrrEx4UKNHW1qKs+7i5bwMeK4TuO3YXs+ba6H/fzzZxuT&#10;lI8P0/oVmKfJ/8Fw0w/qUASno70Y5VgbskiSl8BKmC+WKbAbIp5FmI4SRJQK4EXO/39R/AIAAP//&#10;AwBQSwECLQAUAAYACAAAACEAtoM4kv4AAADhAQAAEwAAAAAAAAAAAAAAAAAAAAAAW0NvbnRlbnRf&#10;VHlwZXNdLnhtbFBLAQItABQABgAIAAAAIQA4/SH/1gAAAJQBAAALAAAAAAAAAAAAAAAAAC8BAABf&#10;cmVscy8ucmVsc1BLAQItABQABgAIAAAAIQBOb1ifKQIAAJkEAAAOAAAAAAAAAAAAAAAAAC4CAABk&#10;cnMvZTJvRG9jLnhtbFBLAQItABQABgAIAAAAIQAFcO/q4wAAAA0BAAAPAAAAAAAAAAAAAAAAAIME&#10;AABkcnMvZG93bnJldi54bWxQSwUGAAAAAAQABADzAAAAkwUAAAAA&#10;">
                <v:rect id="Rectangle 17716" o:spid="_x0000_s1029" style="position:absolute;left:-10109;top:-39273;width:120490;height:199041;rotation:589824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X45wwAAAN4AAAAPAAAAZHJzL2Rvd25yZXYueG1sRE9Li8Iw&#10;EL4v+B/CCHtbUxVUqrGIrrB784V4HJqxLW0mpcnW9t9vBMHbfHzPWSWdqURLjSssKxiPIhDEqdUF&#10;Zwou5/3XAoTzyBory6SgJwfJevCxwljbBx+pPflMhBB2MSrIva9jKV2ak0E3sjVx4O62MegDbDKp&#10;G3yEcFPJSRTNpMGCQ0OONW1zSsvTn1Ew6VPf7m6HrJx2tKuu38Xvse+V+hx2myUIT51/i1/uHx3m&#10;z+fjGTzfCTfI9T8AAAD//wMAUEsBAi0AFAAGAAgAAAAhANvh9svuAAAAhQEAABMAAAAAAAAAAAAA&#10;AAAAAAAAAFtDb250ZW50X1R5cGVzXS54bWxQSwECLQAUAAYACAAAACEAWvQsW78AAAAVAQAACwAA&#10;AAAAAAAAAAAAAAAfAQAAX3JlbHMvLnJlbHNQSwECLQAUAAYACAAAACEAizF+OcMAAADeAAAADwAA&#10;AAAAAAAAAAAAAAAHAgAAZHJzL2Rvd25yZXYueG1sUEsFBgAAAAADAAMAtwAAAPcCAAAAAA==&#10;" filled="f" stroked="f">
                  <v:textbox inset="0,0,0,0">
                    <w:txbxContent>
                      <w:p w14:paraId="2B200AA4" w14:textId="77777777" w:rsidR="002D3957" w:rsidRDefault="002D3957" w:rsidP="002D3957">
                        <w:r>
                          <w:rPr>
                            <w:color w:val="016293"/>
                            <w:sz w:val="26"/>
                          </w:rPr>
                          <w:t>4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Pr="0041294E">
        <w:rPr>
          <w:rFonts w:ascii="Times New Roman" w:hAnsi="Times New Roman" w:cs="Times New Roman"/>
          <w:sz w:val="28"/>
          <w:szCs w:val="28"/>
        </w:rPr>
        <w:t>5 - 10% от общей площади фасада здания, строения, сооружения, в случае если площадь такого фасада составляет от 50 до</w:t>
      </w:r>
    </w:p>
    <w:p w14:paraId="6F7E5A38" w14:textId="77777777" w:rsidR="002D3957" w:rsidRPr="0041294E" w:rsidRDefault="002D3957" w:rsidP="002D3957">
      <w:pPr>
        <w:spacing w:after="12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100 кв. м;</w:t>
      </w:r>
    </w:p>
    <w:p w14:paraId="5D581C2A" w14:textId="77777777" w:rsidR="002D3957" w:rsidRPr="0041294E" w:rsidRDefault="002D3957" w:rsidP="002D3957">
      <w:pPr>
        <w:spacing w:after="12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- 3 - 5% от общей  площади  фасада  здания, строения, сооружения, в  случае  если  площадь  такого  фасада составляет более 100 кв. м.</w:t>
      </w:r>
    </w:p>
    <w:p w14:paraId="183D60FC" w14:textId="77777777" w:rsidR="002D3957" w:rsidRPr="0041294E" w:rsidRDefault="002D3957" w:rsidP="002D3957">
      <w:pPr>
        <w:spacing w:after="12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lastRenderedPageBreak/>
        <w:t>Изготовитель (исполнитель, продавец) обязан довести до сведения потребителя фирменное наименование (наименование) своей организации, место ее нахождения (адрес) и режим её работы. Продавец (исполнитель) размещает указанную информацию на вывеске.</w:t>
      </w:r>
    </w:p>
    <w:p w14:paraId="05BE6257" w14:textId="77777777" w:rsidR="002D3957" w:rsidRPr="0041294E" w:rsidRDefault="002D3957" w:rsidP="002D3957">
      <w:pPr>
        <w:spacing w:after="12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Изготовитель (исполнитель, продавец) - индивидуальный предприниматель - должен предоставить потребителю информацию о государственной регистрации и наименовании зарегистрировавшего его органа.</w:t>
      </w:r>
    </w:p>
    <w:p w14:paraId="73CF5F52" w14:textId="77777777" w:rsidR="002D3957" w:rsidRPr="0041294E" w:rsidRDefault="002D3957" w:rsidP="002D3957">
      <w:pPr>
        <w:spacing w:after="12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Если вид деятельности, осуществляемый изготовителем (исполнителем, продавцом), подлежит лицензированию и (или) исполнитель имеет государственную аккредитацию, до сведения потребителя должна быть доведена информация о виде деятельности изготовителя (исполнителя, продавца), номере лицензии и (или) номере свидетельства о государственной аккредитации, сроках действия указанных лицензии и (или) свидетельства, а также информация об органе, выдавшем указанные лицензию и (или) свидетельство (статья 9 Закона РФ от 07.02.1992 № 2300-1 «О защите прав потребителей»).</w:t>
      </w:r>
    </w:p>
    <w:p w14:paraId="7588C412" w14:textId="77777777" w:rsidR="002D3957" w:rsidRDefault="002D3957" w:rsidP="002D3957">
      <w:pPr>
        <w:spacing w:after="12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Рекомендуем размещение элементов и конструкций рекламно-информационного характера на объектах потребительской сферы и прилегающих к ним территориях согласовать с управлением архитектуры и градостроительства администрации муниципального образования Динской район.</w:t>
      </w:r>
    </w:p>
    <w:p w14:paraId="1AD6ED56" w14:textId="77777777" w:rsidR="002D3957" w:rsidRPr="0041294E" w:rsidRDefault="002D3957" w:rsidP="002D3957">
      <w:pPr>
        <w:spacing w:after="12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</w:p>
    <w:p w14:paraId="425BCD64" w14:textId="77777777" w:rsidR="002D3957" w:rsidRPr="0041294E" w:rsidRDefault="002D3957" w:rsidP="002D3957">
      <w:pPr>
        <w:pStyle w:val="1"/>
        <w:spacing w:after="746"/>
        <w:ind w:left="11" w:firstLine="840"/>
        <w:jc w:val="both"/>
        <w:rPr>
          <w:rFonts w:ascii="Times New Roman" w:hAnsi="Times New Roman" w:cs="Times New Roman"/>
          <w:b w:val="0"/>
          <w:sz w:val="28"/>
          <w:szCs w:val="28"/>
          <w:lang w:val="ru-RU"/>
        </w:rPr>
      </w:pPr>
      <w:r w:rsidRPr="0041294E">
        <w:rPr>
          <w:rFonts w:ascii="Times New Roman" w:hAnsi="Times New Roman" w:cs="Times New Roman"/>
          <w:b w:val="0"/>
          <w:sz w:val="28"/>
          <w:szCs w:val="28"/>
          <w:lang w:val="ru-RU"/>
        </w:rPr>
        <w:t>ДИЗАЙН-КОД</w:t>
      </w:r>
    </w:p>
    <w:p w14:paraId="56E3444D" w14:textId="77777777" w:rsidR="002D3957" w:rsidRPr="0041294E" w:rsidRDefault="002D3957" w:rsidP="002D3957">
      <w:pPr>
        <w:spacing w:after="0" w:line="243" w:lineRule="auto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Дизайн-код муниципального образования Динской район включает в себя набор требований к размещению, оформлению и подсветке вывесок коммерческих и нестационарных объектов: киосков и летних веранд. Представленные требования включают: детализированные решения по размещению вывесок на фасадах зданий, предложения по материалам и шрифтам, а также определяют принцип размещения информации о коммерческом объекте.</w:t>
      </w:r>
    </w:p>
    <w:p w14:paraId="67C0290B" w14:textId="77777777" w:rsidR="002D3957" w:rsidRPr="0041294E" w:rsidRDefault="002D3957" w:rsidP="002D3957">
      <w:pPr>
        <w:spacing w:after="0" w:line="243" w:lineRule="auto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При разработке требований учитывались  архитектурные особенности фасадов зданий. Требования опираются на Правила благоустройства сельских поселений Динского района [1] и дополняют их положения, предлагая решения по размещению и оформлению вывесок коммерческих объектов.</w:t>
      </w:r>
    </w:p>
    <w:p w14:paraId="51F37A7D" w14:textId="77777777" w:rsidR="002D3957" w:rsidRDefault="002D3957" w:rsidP="002D3957">
      <w:pPr>
        <w:spacing w:after="0" w:line="243" w:lineRule="auto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Правила не распространяются на вывески, размещаемые на объектах культурного наследия: их необходимо располагать и оформлять в соответствии с российским законодательством — ст. 35,1 федерального закона от 25.06.2002 № 73-ФЗ «Об объектах культурного наследия (памятниках истории и культуры</w:t>
      </w:r>
      <w:r>
        <w:rPr>
          <w:rFonts w:ascii="Times New Roman" w:hAnsi="Times New Roman" w:cs="Times New Roman"/>
          <w:sz w:val="28"/>
          <w:szCs w:val="28"/>
        </w:rPr>
        <w:t>) народов Российской федерации».</w:t>
      </w:r>
    </w:p>
    <w:p w14:paraId="04AEF20B" w14:textId="77777777" w:rsidR="002D3957" w:rsidRDefault="002D3957" w:rsidP="002D3957">
      <w:pPr>
        <w:spacing w:after="0" w:line="243" w:lineRule="auto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</w:p>
    <w:p w14:paraId="4688414D" w14:textId="77777777" w:rsidR="002D3957" w:rsidRDefault="002D3957" w:rsidP="002D3957">
      <w:pPr>
        <w:spacing w:after="0" w:line="243" w:lineRule="auto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ТИПЫ ВЕСОК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3DEE60" w14:textId="77777777" w:rsidR="002D3957" w:rsidRPr="0041294E" w:rsidRDefault="002D3957" w:rsidP="002D3957">
      <w:pPr>
        <w:spacing w:after="0" w:line="243" w:lineRule="auto"/>
        <w:ind w:left="1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Типы вывесок, определения и основные виды. Временное оформление светопрозрачных конструкций: дверей, окон и витрин</w:t>
      </w:r>
    </w:p>
    <w:p w14:paraId="06EEDD0D" w14:textId="77777777" w:rsidR="002D3957" w:rsidRPr="0041294E" w:rsidRDefault="002D3957" w:rsidP="002D3957">
      <w:pPr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ВЫВЕСКИ —  носители, содержащие данные о предприятии и размещаемые на фасадах зданий и сооружений или на иных ограждающих конструкциях, строго там, где предприятие расположено и (или) осуществляет свою деятельность.</w:t>
      </w:r>
    </w:p>
    <w:p w14:paraId="14A2FF16" w14:textId="77777777" w:rsidR="002D3957" w:rsidRDefault="002D3957" w:rsidP="002D39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ВЫВЕСКА СОДЕРЖИТ</w:t>
      </w:r>
    </w:p>
    <w:p w14:paraId="4C20ADC8" w14:textId="77777777" w:rsidR="002D3957" w:rsidRPr="0041294E" w:rsidRDefault="002D3957" w:rsidP="002D3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обслуживания) в целях извещения неопределенного круга лиц о фактическом местоположении (месте</w:t>
      </w:r>
    </w:p>
    <w:p w14:paraId="1CB7B3BD" w14:textId="77777777" w:rsidR="002D3957" w:rsidRPr="0041294E" w:rsidRDefault="002D3957" w:rsidP="002D3957">
      <w:pPr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осуществления деятельности) данной организации, индивидуального предпринимателя.</w:t>
      </w:r>
    </w:p>
    <w:p w14:paraId="4E772A95" w14:textId="77777777" w:rsidR="002D3957" w:rsidRPr="0041294E" w:rsidRDefault="002D3957" w:rsidP="002D3957">
      <w:pPr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Сведения, размещаемые в случаях, предусмотренных Законом Российской федерации от 7 февраля 1992 г. N 2300-1 «О защите прав потребителей».</w:t>
      </w:r>
    </w:p>
    <w:p w14:paraId="4CA97690" w14:textId="77777777" w:rsidR="002D3957" w:rsidRDefault="002D3957" w:rsidP="002D3957">
      <w:pPr>
        <w:jc w:val="both"/>
        <w:rPr>
          <w:rFonts w:ascii="Times New Roman" w:hAnsi="Times New Roman" w:cs="Times New Roman"/>
          <w:szCs w:val="28"/>
        </w:rPr>
      </w:pPr>
      <w:r w:rsidRPr="0041294E">
        <w:rPr>
          <w:rFonts w:ascii="Times New Roman" w:hAnsi="Times New Roman" w:cs="Times New Roman"/>
          <w:szCs w:val="28"/>
        </w:rPr>
        <w:t xml:space="preserve">ВЫДЕЛЯЮТСЯ ТРИ ТИПА ВЫВЕСОК: </w:t>
      </w:r>
    </w:p>
    <w:p w14:paraId="1C364363" w14:textId="77777777" w:rsidR="002D3957" w:rsidRPr="0041294E" w:rsidRDefault="002D3957" w:rsidP="002D3957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- </w:t>
      </w:r>
      <w:r w:rsidRPr="0041294E">
        <w:rPr>
          <w:rFonts w:ascii="Times New Roman" w:hAnsi="Times New Roman" w:cs="Times New Roman"/>
          <w:szCs w:val="28"/>
        </w:rPr>
        <w:t>ОСНОВНЫЕ ВЫВЕСКИ</w:t>
      </w:r>
    </w:p>
    <w:p w14:paraId="68C3F4F8" w14:textId="77777777" w:rsidR="002D3957" w:rsidRDefault="002D3957" w:rsidP="002D3957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- </w:t>
      </w:r>
      <w:r w:rsidRPr="0041294E">
        <w:rPr>
          <w:rFonts w:ascii="Times New Roman" w:hAnsi="Times New Roman" w:cs="Times New Roman"/>
          <w:szCs w:val="28"/>
        </w:rPr>
        <w:t>ПАНЕЛЬ-КРОНШТЕЙНЫ</w:t>
      </w:r>
    </w:p>
    <w:p w14:paraId="4099BD4A" w14:textId="77777777" w:rsidR="002D3957" w:rsidRPr="0041294E" w:rsidRDefault="002D3957" w:rsidP="002D3957">
      <w:p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-</w:t>
      </w:r>
      <w:r w:rsidRPr="0041294E">
        <w:rPr>
          <w:rFonts w:ascii="Times New Roman" w:hAnsi="Times New Roman" w:cs="Times New Roman"/>
          <w:szCs w:val="28"/>
        </w:rPr>
        <w:t xml:space="preserve"> ТАБЛИЧКИ</w:t>
      </w:r>
    </w:p>
    <w:p w14:paraId="64FF88A3" w14:textId="77777777" w:rsidR="002D3957" w:rsidRPr="0041294E" w:rsidRDefault="002D3957" w:rsidP="002D3957">
      <w:pPr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Основные вывески представлены в трех видах — с подложкой, без подложки и световыми коробами;</w:t>
      </w:r>
    </w:p>
    <w:p w14:paraId="3A29BD5E" w14:textId="77777777" w:rsidR="002D3957" w:rsidRPr="0041294E" w:rsidRDefault="002D3957" w:rsidP="002D3957">
      <w:pPr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Панель-кронштейны — с подложкой, без подложки; Таблички — общие и информационные указатели.</w:t>
      </w:r>
    </w:p>
    <w:p w14:paraId="6E52850E" w14:textId="77777777" w:rsidR="002D3957" w:rsidRPr="0041294E" w:rsidRDefault="002D3957" w:rsidP="002D3957">
      <w:pPr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sz w:val="28"/>
          <w:szCs w:val="28"/>
        </w:rPr>
        <w:t>Для размещения дополнительной информации о предприятии рекомендуется использовать временное оформление светопрозрачных конструкций (сроки и вид светопрозрачных конструкций согласовывается в управлении архитектуры и градостроительства администрации муниципального образования Динской район).</w:t>
      </w:r>
    </w:p>
    <w:p w14:paraId="6EC755FB" w14:textId="77777777" w:rsidR="002D3957" w:rsidRPr="004E5537" w:rsidRDefault="002D3957" w:rsidP="002D3957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703A6D99" w14:textId="77777777" w:rsidR="0041294E" w:rsidRDefault="0041294E">
      <w:r w:rsidRPr="00A603A4">
        <w:rPr>
          <w:noProof/>
          <w:lang w:eastAsia="ru-RU"/>
        </w:rPr>
        <w:lastRenderedPageBreak/>
        <w:drawing>
          <wp:inline distT="0" distB="0" distL="0" distR="0" wp14:anchorId="1433C6A8" wp14:editId="2158D40E">
            <wp:extent cx="8460188" cy="5085549"/>
            <wp:effectExtent l="0" t="0" r="0" b="1270"/>
            <wp:docPr id="5" name="Рисунок 5" descr="C:\Users\SEMENYAKINA\Downloads\page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MENYAKINA\Downloads\page-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6115" cy="5113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B8AAF" w14:textId="77777777" w:rsidR="0041294E" w:rsidRDefault="0041294E">
      <w:r w:rsidRPr="0041294E">
        <w:rPr>
          <w:noProof/>
          <w:lang w:eastAsia="ru-RU"/>
        </w:rPr>
        <w:lastRenderedPageBreak/>
        <w:drawing>
          <wp:inline distT="0" distB="0" distL="0" distR="0" wp14:anchorId="67CBD954" wp14:editId="125D46DB">
            <wp:extent cx="9662160" cy="6541135"/>
            <wp:effectExtent l="0" t="0" r="0" b="0"/>
            <wp:docPr id="1" name="Рисунок 1" descr="C:\Users\SEMENYAKINA\Downloads\page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MENYAKINA\Downloads\page-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2924" cy="6541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4180A" w14:textId="77777777" w:rsidR="0041294E" w:rsidRDefault="0041294E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F740325" wp14:editId="40A97623">
            <wp:extent cx="9251950" cy="6541650"/>
            <wp:effectExtent l="0" t="0" r="6350" b="0"/>
            <wp:docPr id="2" name="Рисунок 2" descr="C:\Users\SEMENYAKINA\Downloads\page-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MENYAKINA\Downloads\page-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B27E1" w14:textId="77777777" w:rsidR="0041294E" w:rsidRDefault="0041294E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025F26F" wp14:editId="0AD25E60">
            <wp:extent cx="9251950" cy="6541650"/>
            <wp:effectExtent l="0" t="0" r="6350" b="0"/>
            <wp:docPr id="3" name="Рисунок 3" descr="C:\Users\SEMENYAKINA\Downloads\page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MENYAKINA\Downloads\page-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599F6" w14:textId="77777777" w:rsidR="0041294E" w:rsidRDefault="0041294E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37B3861" wp14:editId="692EC138">
            <wp:extent cx="9251950" cy="6541650"/>
            <wp:effectExtent l="0" t="0" r="6350" b="0"/>
            <wp:docPr id="4" name="Рисунок 4" descr="C:\Users\SEMENYAKINA\Downloads\page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EMENYAKINA\Downloads\page-1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0472F" w14:textId="77777777" w:rsidR="0041294E" w:rsidRDefault="0041294E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41294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1B77555" wp14:editId="361D1E9D">
            <wp:extent cx="9251950" cy="6541650"/>
            <wp:effectExtent l="0" t="0" r="6350" b="0"/>
            <wp:docPr id="6" name="Рисунок 6" descr="C:\Users\SEMENYAKINA\Downloads\page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EMENYAKINA\Downloads\page-1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7C797" w14:textId="77777777" w:rsidR="0041294E" w:rsidRDefault="000B48EA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0B48E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62C339F" wp14:editId="38C51249">
            <wp:extent cx="9251950" cy="6536990"/>
            <wp:effectExtent l="0" t="0" r="6350" b="0"/>
            <wp:docPr id="7" name="Рисунок 7" descr="C:\Users\SEMENYAKINA\Downloads\page-12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EMENYAKINA\Downloads\page-12_page-000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0CCE3" w14:textId="77777777" w:rsidR="000B48EA" w:rsidRDefault="000B48EA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0B48E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B5B44D8" wp14:editId="776D19DC">
            <wp:extent cx="9251950" cy="6536990"/>
            <wp:effectExtent l="0" t="0" r="6350" b="0"/>
            <wp:docPr id="8" name="Рисунок 8" descr="C:\Users\SEMENYAKINA\Downloads\page-13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EMENYAKINA\Downloads\page-13_page-000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102EC" w14:textId="77777777" w:rsidR="000B48EA" w:rsidRDefault="000B48EA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0B48E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F8615D1" wp14:editId="45FFC75F">
            <wp:extent cx="9251950" cy="6536990"/>
            <wp:effectExtent l="0" t="0" r="6350" b="0"/>
            <wp:docPr id="9" name="Рисунок 9" descr="C:\Users\SEMENYAKINA\Downloads\page-14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EMENYAKINA\Downloads\page-14_page-000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9E522" w14:textId="77777777" w:rsidR="000B48EA" w:rsidRDefault="000B48EA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0B48E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0905631" wp14:editId="3C473EA3">
            <wp:extent cx="9251950" cy="6536990"/>
            <wp:effectExtent l="0" t="0" r="6350" b="0"/>
            <wp:docPr id="10" name="Рисунок 10" descr="C:\Users\SEMENYAKINA\Downloads\page-15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EMENYAKINA\Downloads\page-15_page-000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83B8B" w14:textId="77777777" w:rsidR="000B48EA" w:rsidRDefault="000B48EA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0B48E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43ACCD5" wp14:editId="2ED0CF9C">
            <wp:extent cx="9251950" cy="6536990"/>
            <wp:effectExtent l="0" t="0" r="6350" b="0"/>
            <wp:docPr id="11" name="Рисунок 11" descr="C:\Users\SEMENYAKINA\Downloads\page-15_page-0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EMENYAKINA\Downloads\page-15_page-0001 (1)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11671" w14:textId="77777777" w:rsidR="000B48EA" w:rsidRDefault="000B48EA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0B48E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BB97169" wp14:editId="3440858A">
            <wp:extent cx="9251950" cy="6536990"/>
            <wp:effectExtent l="0" t="0" r="6350" b="0"/>
            <wp:docPr id="12" name="Рисунок 12" descr="C:\Users\SEMENYAKINA\Downloads\page-16_page-0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EMENYAKINA\Downloads\page-16_page-0001 (1)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6C9D1" w14:textId="77777777" w:rsidR="000B48EA" w:rsidRDefault="000B48EA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0B48E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A4FC20C" wp14:editId="50D401B4">
            <wp:extent cx="9251950" cy="6536990"/>
            <wp:effectExtent l="0" t="0" r="6350" b="0"/>
            <wp:docPr id="13" name="Рисунок 13" descr="C:\Users\SEMENY~1\AppData\Local\Temp\Rar$DIa15680.34871\page-17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EMENY~1\AppData\Local\Temp\Rar$DIa15680.34871\page-17_page-000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90576" w14:textId="77777777" w:rsidR="000B48EA" w:rsidRDefault="000B48EA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0B48E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0522AD5" wp14:editId="1B42226B">
            <wp:extent cx="9251950" cy="6536990"/>
            <wp:effectExtent l="0" t="0" r="6350" b="0"/>
            <wp:docPr id="14" name="Рисунок 14" descr="C:\Users\SEMENYAKINA\Downloads\page-18_page-0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EMENYAKINA\Downloads\page-18_page-0001 (1)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32BA0" w14:textId="77777777" w:rsidR="000B48EA" w:rsidRDefault="000B48EA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0B48E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32F3238" wp14:editId="54A675E5">
            <wp:extent cx="9251950" cy="6536990"/>
            <wp:effectExtent l="0" t="0" r="6350" b="0"/>
            <wp:docPr id="15" name="Рисунок 15" descr="C:\Users\SEMENYAKINA\Downloads\page-19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SEMENYAKINA\Downloads\page-19_page-000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0D75F5" w14:textId="77777777" w:rsidR="000B48EA" w:rsidRDefault="000B48EA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0B48E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105AD15" wp14:editId="21CDBEC5">
            <wp:extent cx="9251950" cy="6536990"/>
            <wp:effectExtent l="0" t="0" r="6350" b="0"/>
            <wp:docPr id="16" name="Рисунок 16" descr="C:\Users\SEMENYAKINA\Downloads\page-20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EMENYAKINA\Downloads\page-20_page-000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733A3B" w14:textId="77777777" w:rsidR="000B48EA" w:rsidRDefault="00291632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D1C519F" wp14:editId="72743A98">
            <wp:extent cx="9251950" cy="6536990"/>
            <wp:effectExtent l="0" t="0" r="6350" b="0"/>
            <wp:docPr id="17" name="Рисунок 17" descr="C:\Users\SEMENYAKINA\Downloads\page-2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SEMENYAKINA\Downloads\page-21_page-000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DB795" w14:textId="77777777" w:rsidR="00291632" w:rsidRDefault="00291632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FF8C08B" wp14:editId="34FF80EB">
            <wp:extent cx="9251950" cy="6536990"/>
            <wp:effectExtent l="0" t="0" r="6350" b="0"/>
            <wp:docPr id="18" name="Рисунок 18" descr="C:\Users\SEMENYAKINA\Downloads\page-22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SEMENYAKINA\Downloads\page-22_page-0001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8BA47" w14:textId="77777777" w:rsidR="00291632" w:rsidRDefault="00291632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9018AEA" wp14:editId="5B3B2127">
            <wp:extent cx="9251950" cy="6536990"/>
            <wp:effectExtent l="0" t="0" r="6350" b="0"/>
            <wp:docPr id="19" name="Рисунок 19" descr="C:\Users\SEMENYAKINA\Downloads\page-23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SEMENYAKINA\Downloads\page-23_page-0001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F05E5" w14:textId="77777777" w:rsidR="00291632" w:rsidRDefault="00291632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673AF76" wp14:editId="1F1EF0A0">
            <wp:extent cx="9251950" cy="6536990"/>
            <wp:effectExtent l="0" t="0" r="6350" b="0"/>
            <wp:docPr id="20" name="Рисунок 20" descr="C:\Users\SEMENYAKINA\Downloads\page-24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SEMENYAKINA\Downloads\page-24_page-0001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1DC57" w14:textId="77777777" w:rsidR="00291632" w:rsidRDefault="00291632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101EACB" wp14:editId="419917DB">
            <wp:extent cx="9251950" cy="6536990"/>
            <wp:effectExtent l="0" t="0" r="6350" b="0"/>
            <wp:docPr id="21" name="Рисунок 21" descr="C:\Users\SEMENYAKINA\Downloads\page-25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SEMENYAKINA\Downloads\page-25_page-0001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EA748" w14:textId="77777777" w:rsidR="00291632" w:rsidRDefault="00291632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935098C" wp14:editId="72BC0EC2">
            <wp:extent cx="9251950" cy="6536990"/>
            <wp:effectExtent l="0" t="0" r="6350" b="0"/>
            <wp:docPr id="22" name="Рисунок 22" descr="C:\Users\SEMENYAKINA\Downloads\page-26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SEMENYAKINA\Downloads\page-26_page-000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45F68" w14:textId="77777777" w:rsidR="00291632" w:rsidRDefault="00291632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38F0C95" wp14:editId="11E27D62">
            <wp:extent cx="9251950" cy="6536990"/>
            <wp:effectExtent l="0" t="0" r="6350" b="0"/>
            <wp:docPr id="23" name="Рисунок 23" descr="C:\Users\SEMENYAKINA\Downloads\page-27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SEMENYAKINA\Downloads\page-27_page-0001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CE1FC" w14:textId="77777777" w:rsidR="00291632" w:rsidRDefault="00291632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8F0D67E" wp14:editId="0A617AF7">
            <wp:extent cx="9251950" cy="6536990"/>
            <wp:effectExtent l="0" t="0" r="6350" b="0"/>
            <wp:docPr id="24" name="Рисунок 24" descr="C:\Users\SEMENYAKINA\Downloads\page-28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SEMENYAKINA\Downloads\page-28_page-0001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66C26" w14:textId="77777777" w:rsidR="00291632" w:rsidRDefault="00291632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8B70B61" wp14:editId="013C642E">
            <wp:extent cx="9251950" cy="6536990"/>
            <wp:effectExtent l="0" t="0" r="6350" b="0"/>
            <wp:docPr id="25" name="Рисунок 25" descr="C:\Users\SEMENYAKINA\Downloads\page-29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SEMENYAKINA\Downloads\page-29_page-0001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F9AFC" w14:textId="77777777" w:rsidR="00291632" w:rsidRDefault="00291632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4DBE752" wp14:editId="0345E785">
            <wp:extent cx="9251950" cy="6536990"/>
            <wp:effectExtent l="0" t="0" r="6350" b="0"/>
            <wp:docPr id="26" name="Рисунок 26" descr="C:\Users\SEMENYAKINA\Downloads\page-30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SEMENYAKINA\Downloads\page-30_page-0001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9A3B1" w14:textId="77777777" w:rsidR="00291632" w:rsidRDefault="00291632" w:rsidP="0041294E">
      <w:pPr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BCF972B" wp14:editId="55E70984">
            <wp:extent cx="9251950" cy="6536990"/>
            <wp:effectExtent l="0" t="0" r="6350" b="0"/>
            <wp:docPr id="27" name="Рисунок 27" descr="C:\Users\SEMENYAKINA\Downloads\page-3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SEMENYAKINA\Downloads\page-31_page-0001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3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99797" w14:textId="77777777" w:rsidR="00291632" w:rsidRPr="00291632" w:rsidRDefault="00291632" w:rsidP="00291632">
      <w:pPr>
        <w:pStyle w:val="1"/>
        <w:spacing w:after="240"/>
        <w:ind w:left="1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91632">
        <w:rPr>
          <w:rFonts w:ascii="Times New Roman" w:hAnsi="Times New Roman" w:cs="Times New Roman"/>
          <w:sz w:val="28"/>
          <w:szCs w:val="28"/>
          <w:lang w:val="ru-RU"/>
        </w:rPr>
        <w:lastRenderedPageBreak/>
        <w:t>РАЗЯСНЕНИЯ ФЕДЕРАЛЬНОЙ АНТИМОНОПОЛЬНОЙ СЛУЖБЫ</w:t>
      </w:r>
    </w:p>
    <w:p w14:paraId="2DE950FA" w14:textId="77777777" w:rsidR="00291632" w:rsidRPr="00291632" w:rsidRDefault="00291632" w:rsidP="00291632">
      <w:pPr>
        <w:spacing w:after="431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О РАЗГРАНИЧЕНИИ ПОНЯТИЙ ВЫВЕСКА И РЕКЛАМА</w:t>
      </w:r>
    </w:p>
    <w:p w14:paraId="6AD4477B" w14:textId="77777777" w:rsidR="00291632" w:rsidRPr="00291632" w:rsidRDefault="00291632" w:rsidP="00291632">
      <w:pPr>
        <w:spacing w:after="319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В связи с вопросами, возникающими при разграничении рекламных конструкций и конструкций, носящих информационный характер, связанными с применением отдельных положений Федерального закона "О рекламе" в частности, статьи 19 данного Закона, и в целях обеспечения единообразных подходов к их разрешению ФАС России на основании пункта 6.3 Положения о Федеральной антимонопольной службе, утвержденного постановлением Правительства Российской Федерации от 30.06.2004 N 331, в письме от 27.12.2017 № АК/92163/17 дала следующие разъяснения.</w:t>
      </w:r>
    </w:p>
    <w:p w14:paraId="6CC73084" w14:textId="77777777" w:rsidR="00291632" w:rsidRPr="00291632" w:rsidRDefault="00291632" w:rsidP="00291632">
      <w:pPr>
        <w:numPr>
          <w:ilvl w:val="0"/>
          <w:numId w:val="4"/>
        </w:numPr>
        <w:spacing w:after="272" w:line="248" w:lineRule="auto"/>
        <w:ind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B64F182" wp14:editId="0A91D8EE">
                <wp:simplePos x="0" y="0"/>
                <wp:positionH relativeFrom="page">
                  <wp:posOffset>10302240</wp:posOffset>
                </wp:positionH>
                <wp:positionV relativeFrom="page">
                  <wp:posOffset>3697605</wp:posOffset>
                </wp:positionV>
                <wp:extent cx="149860" cy="180975"/>
                <wp:effectExtent l="0" t="0" r="0" b="0"/>
                <wp:wrapTopAndBottom/>
                <wp:docPr id="292812" name="Группа 2928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860" cy="180975"/>
                          <a:chOff x="0" y="0"/>
                          <a:chExt cx="149655" cy="181188"/>
                        </a:xfrm>
                      </wpg:grpSpPr>
                      <wps:wsp>
                        <wps:cNvPr id="68812" name="Rectangle 68812"/>
                        <wps:cNvSpPr/>
                        <wps:spPr>
                          <a:xfrm rot="5400001">
                            <a:off x="-70354" y="20971"/>
                            <a:ext cx="240980" cy="199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653075" w14:textId="77777777" w:rsidR="00291632" w:rsidRDefault="00291632" w:rsidP="00291632">
                              <w:r>
                                <w:rPr>
                                  <w:color w:val="016293"/>
                                  <w:sz w:val="26"/>
                                </w:rPr>
                                <w:t>32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64F182" id="Группа 292812" o:spid="_x0000_s1030" style="position:absolute;left:0;text-align:left;margin-left:811.2pt;margin-top:291.15pt;width:11.8pt;height:14.25pt;z-index:251662336;mso-position-horizontal-relative:page;mso-position-vertical-relative:page" coordsize="149655,18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cs0KwIAAJoEAAAOAAAAZHJzL2Uyb0RvYy54bWyklG1v2yAQx99P2ndAvG/8sCR1rDjVtK7R&#10;pGqt2u0DEIwfNMwhILG7T78D20nVvuv8Ah0cHP/7ceftzdBJchLGtqAKmixiSoTiULaqLujvX3dX&#10;GSXWMVUyCUoU9EVYerP7/Gnb61yk0IAshSEYRNm81wVtnNN5FFneiI7ZBWih0FmB6ZjDqamj0rAe&#10;o3cySuN4HfVgSm2AC2tx9XZ00l2IX1WCu4eqssIRWVDU5sJownjwY7Tbsrw2TDctn2SwD6joWKvw&#10;0nOoW+YYOZr2Xaiu5QYsVG7BoYugqlouQg6YTRK/yWZv4KhDLnXe1/qMCdG+4fThsPznaW/0s340&#10;o3o074H/scgl6nWdv/b7eX3ZPFSm84cwCTIEoi9nomJwhONistxka+TO0ZVk8eZ6NRLnDT7Lu1O8&#10;+X45t16t5nNJkmX+XMTy8dIg7Syl11g79oLH/h+e54ZpEahbn/6jIW1Z0HWWJSklinVYxU9YV0zV&#10;UpBxGbV5Ebjbk5xmdoLqJRMDWHqrZYxfEgplonZ1HX9ZLSlBPiniSUY8M750GW+yGd9mEy9DwZ4x&#10;sFwb6/YCOuKNghrUFaKz0711I7F5i38qqfyo4K6VcvT6FaRp81Gtt9xwGELKqRfjVw5QviCGBszf&#10;B+z1SkJfUJgs6tsf7/ZeSuQPhfh9p82GmY3DbBgnv0Hox1HN16ODqg1yL7dNsvBdp0rEBggVMDWr&#10;77DX87Dr8kvZ/QMAAP//AwBQSwMEFAAGAAgAAAAhAD/59D3iAAAADQEAAA8AAABkcnMvZG93bnJl&#10;di54bWxMj0FrwkAQhe8F/8MyQm91k6hLSLMRkbYnKVQLpbc1OybB7GzIrkn8911P9fiYjzffyzeT&#10;admAvWssSYgXETCk0uqGKgnfx/eXFJjzirRqLaGEGzrYFLOnXGXajvSFw8FXLJSQy5SE2vsu49yV&#10;NRrlFrZDCrez7Y3yIfYV170aQ7lpeRJFghvVUPhQqw53NZaXw9VI+BjVuF3Gb8P+ct7dfo/rz599&#10;jFI+z6ftKzCPk/+H4a4f1KEITid7Je1YG7JIklVgJazTZAnsjoiVCPtOEkQcpcCLnD+uKP4AAAD/&#10;/wMAUEsBAi0AFAAGAAgAAAAhALaDOJL+AAAA4QEAABMAAAAAAAAAAAAAAAAAAAAAAFtDb250ZW50&#10;X1R5cGVzXS54bWxQSwECLQAUAAYACAAAACEAOP0h/9YAAACUAQAACwAAAAAAAAAAAAAAAAAvAQAA&#10;X3JlbHMvLnJlbHNQSwECLQAUAAYACAAAACEAfVnLNCsCAACaBAAADgAAAAAAAAAAAAAAAAAuAgAA&#10;ZHJzL2Uyb0RvYy54bWxQSwECLQAUAAYACAAAACEAP/n0PeIAAAANAQAADwAAAAAAAAAAAAAAAACF&#10;BAAAZHJzL2Rvd25yZXYueG1sUEsFBgAAAAAEAAQA8wAAAJQFAAAAAA==&#10;">
                <v:rect id="Rectangle 68812" o:spid="_x0000_s1031" style="position:absolute;left:-70354;top:20971;width:240980;height:199040;rotation:589824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Z3FxgAAAN4AAAAPAAAAZHJzL2Rvd25yZXYueG1sRI9Ba4NA&#10;FITvhfyH5QV6a1YtBDHZhBBTaG/VlpDjw31RiftW3I3Rf98tFHocZuYbZrufTCdGGlxrWUG8ikAQ&#10;V1a3XCv4/np7SUE4j6yxs0wKZnKw3y2etphp++CCxtLXIkDYZaig8b7PpHRVQwbdyvbEwbvawaAP&#10;cqilHvAR4KaTSRStpcGWw0KDPR0bqm7l3ShI5sqP+eWzvr1OlHfnU/tRzLNSz8vpsAHhafL/4b/2&#10;u1awTtM4gd874QrI3Q8AAAD//wMAUEsBAi0AFAAGAAgAAAAhANvh9svuAAAAhQEAABMAAAAAAAAA&#10;AAAAAAAAAAAAAFtDb250ZW50X1R5cGVzXS54bWxQSwECLQAUAAYACAAAACEAWvQsW78AAAAVAQAA&#10;CwAAAAAAAAAAAAAAAAAfAQAAX3JlbHMvLnJlbHNQSwECLQAUAAYACAAAACEA6oWdxcYAAADeAAAA&#10;DwAAAAAAAAAAAAAAAAAHAgAAZHJzL2Rvd25yZXYueG1sUEsFBgAAAAADAAMAtwAAAPoCAAAAAA==&#10;" filled="f" stroked="f">
                  <v:textbox inset="0,0,0,0">
                    <w:txbxContent>
                      <w:p w14:paraId="7C653075" w14:textId="77777777" w:rsidR="00291632" w:rsidRDefault="00291632" w:rsidP="00291632">
                        <w:r>
                          <w:rPr>
                            <w:color w:val="016293"/>
                            <w:sz w:val="26"/>
                          </w:rPr>
                          <w:t>32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Pr="00291632">
        <w:rPr>
          <w:rFonts w:ascii="Times New Roman" w:hAnsi="Times New Roman" w:cs="Times New Roman"/>
          <w:sz w:val="28"/>
          <w:szCs w:val="28"/>
        </w:rPr>
        <w:t>В соответствии с пунктом 1 статьи 3 Федерального закона от 13 марта 2006 года N 38-ФЗ "О рекламе" (далее Федеральный закон "О рекламе") реклама - это информация, распространенная любым способом, в любой форме и с использованием любых средств, адресованная неопределенному кругу лиц и направленная на привлечение внимания к объекту рекламирования, формирование или поддержание интереса к нему и его продвижение на рынке.</w:t>
      </w:r>
    </w:p>
    <w:p w14:paraId="309D3B74" w14:textId="77777777" w:rsidR="00291632" w:rsidRPr="00291632" w:rsidRDefault="00291632" w:rsidP="00291632">
      <w:pPr>
        <w:spacing w:after="298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Информация, не отвечающая признакам, содержащимся в указанном понятии рекламы, не может быть признана рекламой,  на  такую  информацию,  а  также  на порядок ее размещения,  не распространяются положения Федерального закона "О рекламе".</w:t>
      </w:r>
    </w:p>
    <w:p w14:paraId="1AFEA297" w14:textId="77777777" w:rsidR="00291632" w:rsidRPr="00291632" w:rsidRDefault="00291632" w:rsidP="00291632">
      <w:pPr>
        <w:numPr>
          <w:ilvl w:val="0"/>
          <w:numId w:val="4"/>
        </w:numPr>
        <w:spacing w:after="272" w:line="248" w:lineRule="auto"/>
        <w:ind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Информация, не содержащая указания на объект рекламирования, к которому направлено внимание и формируется интерес, не признается рекламой.</w:t>
      </w:r>
    </w:p>
    <w:p w14:paraId="35B03F57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Согласно статье 3 Федерального закона "О рекламе" под объектом рекламирования понимается товар, средства индивидуализации юридического лица и (или) товара, изготовитель или продавец товара, результаты интеллектуальной деятельности либо мероприятие (в том числе спортивное соревнование, концерт, конкурс, фестиваль, основанные на риске игры, пари), на привлечение внимания к которым направлена реклама. Товар - это продукт деятельности (в том числе работа, услуга), предназначенный для продажи, обмена или иного введения в оборот.</w:t>
      </w:r>
    </w:p>
    <w:p w14:paraId="457AC732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lastRenderedPageBreak/>
        <w:t>В соответствии с частями 1, 3 статьи 455 Гражданского кодекса Российской Федерации товаром по договору купли-продажи могут быть любые вещи, не изъятые из оборота. Условие договора купли-продажи о товаре считается согласованным, если договор позволяет определить наименование и количество товара.</w:t>
      </w:r>
    </w:p>
    <w:p w14:paraId="123893CC" w14:textId="77777777" w:rsidR="00291632" w:rsidRPr="00291632" w:rsidRDefault="00291632" w:rsidP="00291632">
      <w:pPr>
        <w:spacing w:after="231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Частью 1 статьи 467 Гражданского кодекса Российской Федерации установлено, что если по договору купли-продажи передаче подлежат товары в определенном соотношении по видам, моделям, размерам, цветам или иным признакам (ассортимент), продавец обязан передать покупателю товары в ассортименте, согласованном сторонами.</w:t>
      </w:r>
    </w:p>
    <w:p w14:paraId="1F8AA94A" w14:textId="77777777" w:rsidR="00291632" w:rsidRPr="00291632" w:rsidRDefault="00291632" w:rsidP="00291632">
      <w:pPr>
        <w:spacing w:after="213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Таким образом, системный анализ гражданского законодательства Российской Федерации свидетельствует о том, что объектом рекламирования может выступать тот товар, предназначенный для продажи или иного введения в гражданский оборот, который можно индивидуализировать, выделить среди однородной группы товаров. Соответственно, реклама товара всегда представляет собой информацию о конкретном товаре, который можно индивидуализировать внутри группы однородных товаров.</w:t>
      </w:r>
    </w:p>
    <w:p w14:paraId="258D4DDB" w14:textId="77777777" w:rsidR="00291632" w:rsidRPr="00291632" w:rsidRDefault="00291632" w:rsidP="00291632">
      <w:pPr>
        <w:spacing w:after="218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Рекламой признается информация, позволяющая четко обозначить, индивидуализировать конкретный объект рекламирования, выделить его среди однородных товаров и сформировать к нему интерес в целях продвижения на рынке, в том числе в случае размещения такой информации на рекламных конструкциях.</w:t>
      </w:r>
    </w:p>
    <w:p w14:paraId="38F09975" w14:textId="77777777" w:rsidR="00291632" w:rsidRPr="00291632" w:rsidRDefault="00291632" w:rsidP="00291632">
      <w:pPr>
        <w:spacing w:after="2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Информация, не содержащая указания на объект рекламирования, в том числе наименования организации, названий товаров (работ, услуг), средств индивидуализации юридических лиц, товаров, работ, услуг и предприятий, которые позволяют</w:t>
      </w:r>
    </w:p>
    <w:p w14:paraId="013C019D" w14:textId="77777777" w:rsidR="00291632" w:rsidRPr="00291632" w:rsidRDefault="00291632" w:rsidP="00291632">
      <w:pPr>
        <w:spacing w:after="217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83BC7A1" wp14:editId="4866228F">
                <wp:simplePos x="0" y="0"/>
                <wp:positionH relativeFrom="page">
                  <wp:posOffset>10302240</wp:posOffset>
                </wp:positionH>
                <wp:positionV relativeFrom="page">
                  <wp:posOffset>3697605</wp:posOffset>
                </wp:positionV>
                <wp:extent cx="149860" cy="180975"/>
                <wp:effectExtent l="0" t="0" r="0" b="0"/>
                <wp:wrapSquare wrapText="bothSides"/>
                <wp:docPr id="285960" name="Группа 2859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860" cy="180975"/>
                          <a:chOff x="0" y="0"/>
                          <a:chExt cx="149655" cy="181188"/>
                        </a:xfrm>
                      </wpg:grpSpPr>
                      <wps:wsp>
                        <wps:cNvPr id="69375" name="Rectangle 69375"/>
                        <wps:cNvSpPr/>
                        <wps:spPr>
                          <a:xfrm rot="5400001">
                            <a:off x="-70354" y="20971"/>
                            <a:ext cx="240980" cy="199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468A05" w14:textId="77777777" w:rsidR="00291632" w:rsidRDefault="00291632" w:rsidP="00291632">
                              <w:r>
                                <w:rPr>
                                  <w:color w:val="016293"/>
                                  <w:sz w:val="26"/>
                                </w:rPr>
                                <w:t>33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3BC7A1" id="Группа 285960" o:spid="_x0000_s1032" style="position:absolute;left:0;text-align:left;margin-left:811.2pt;margin-top:291.15pt;width:11.8pt;height:14.25pt;z-index:251663360;mso-position-horizontal-relative:page;mso-position-vertical-relative:page" coordsize="149655,18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RKrKwIAAJoEAAAOAAAAZHJzL2Uyb0RvYy54bWyklG1v2yAQx99P2ndAvG9s56mOFaea1jWa&#10;VK3Vun0AgvGDhjkEJHb26XdgO6nad51foIOD438/7ry961tJTsLYBlROk1lMiVAcikZVOf396+Em&#10;pcQ6pgomQYmcnoWld7vPn7adzsQcapCFMASDKJt1Oqe1czqLIstr0TI7Ay0UOkswLXM4NVVUGNZh&#10;9FZG8zheRx2YQhvgwlpcvR+cdBfil6Xg7qksrXBE5hS1uTCaMB78GO22LKsM03XDRxnsAypa1ii8&#10;9BLqnjlGjqZ5F6ptuAELpZtxaCMoy4aLkANmk8RvstkbOOqQS5V1lb5gQrRvOH04LP9x2hv9op/N&#10;oB7NR+B/LHKJOl1lr/1+Xl0396Vp/SFMgvSB6PlCVPSOcFxMlpt0jdw5upI03tyuBuK8xmd5d4rX&#10;367n1qvVdC5J0tSfi1g2XBqkXaR0GmvHXvHY/8PzUjMtAnXr0382pClyut4sUDxRrMUq/ol1xVQl&#10;BRmWUZsXgbs9yXFmR6heMjGApbdaxvgloVBGaje38WK1pAT5zBFPMuCZ8M2X8Sad8G028TIU7AUD&#10;y7Sxbi+gJd7IqUFdITo7PVo3EJu2+KeSyo8KHhopB69fQZo2G9R6y/WHPqS88GL8ygGKM2Kowfx9&#10;wl4vJXQ5hdGivv3xbu+lRH5XiN932mSYyThMhnHyK4R+HNR8OToomyD3etsoC991rERsgFABY7P6&#10;Dns9D7uuv5TdPwAAAP//AwBQSwMEFAAGAAgAAAAhAD/59D3iAAAADQEAAA8AAABkcnMvZG93bnJl&#10;di54bWxMj0FrwkAQhe8F/8MyQm91k6hLSLMRkbYnKVQLpbc1OybB7GzIrkn8911P9fiYjzffyzeT&#10;admAvWssSYgXETCk0uqGKgnfx/eXFJjzirRqLaGEGzrYFLOnXGXajvSFw8FXLJSQy5SE2vsu49yV&#10;NRrlFrZDCrez7Y3yIfYV170aQ7lpeRJFghvVUPhQqw53NZaXw9VI+BjVuF3Gb8P+ct7dfo/rz599&#10;jFI+z6ftKzCPk/+H4a4f1KEITid7Je1YG7JIklVgJazTZAnsjoiVCPtOEkQcpcCLnD+uKP4AAAD/&#10;/wMAUEsBAi0AFAAGAAgAAAAhALaDOJL+AAAA4QEAABMAAAAAAAAAAAAAAAAAAAAAAFtDb250ZW50&#10;X1R5cGVzXS54bWxQSwECLQAUAAYACAAAACEAOP0h/9YAAACUAQAACwAAAAAAAAAAAAAAAAAvAQAA&#10;X3JlbHMvLnJlbHNQSwECLQAUAAYACAAAACEAPw0SqysCAACaBAAADgAAAAAAAAAAAAAAAAAuAgAA&#10;ZHJzL2Uyb0RvYy54bWxQSwECLQAUAAYACAAAACEAP/n0PeIAAAANAQAADwAAAAAAAAAAAAAAAACF&#10;BAAAZHJzL2Rvd25yZXYueG1sUEsFBgAAAAAEAAQA8wAAAJQFAAAAAA==&#10;">
                <v:rect id="Rectangle 69375" o:spid="_x0000_s1033" style="position:absolute;left:-70354;top:20971;width:240980;height:199040;rotation:589824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yPnxgAAAN4AAAAPAAAAZHJzL2Rvd25yZXYueG1sRI9Pi8Iw&#10;FMTvgt8hPGFva6qyrlajyOqC3tY/iMdH82yLzUtpYm2/vREWPA4z8xtmvmxMIWqqXG5ZwaAfgSBO&#10;rM45VXA6/n5OQDiPrLGwTApacrBcdDtzjLV98J7qg09FgLCLUUHmfRlL6ZKMDLq+LYmDd7WVQR9k&#10;lUpd4SPATSGHUTSWBnMOCxmW9JNRcjvcjYJhm/h6fflLb6OG1sV5k+/2bavUR69ZzUB4avw7/N/e&#10;agXj6ej7C153whWQiycAAAD//wMAUEsBAi0AFAAGAAgAAAAhANvh9svuAAAAhQEAABMAAAAAAAAA&#10;AAAAAAAAAAAAAFtDb250ZW50X1R5cGVzXS54bWxQSwECLQAUAAYACAAAACEAWvQsW78AAAAVAQAA&#10;CwAAAAAAAAAAAAAAAAAfAQAAX3JlbHMvLnJlbHNQSwECLQAUAAYACAAAACEAvVMj58YAAADeAAAA&#10;DwAAAAAAAAAAAAAAAAAHAgAAZHJzL2Rvd25yZXYueG1sUEsFBgAAAAADAAMAtwAAAPoCAAAAAA==&#10;" filled="f" stroked="f">
                  <v:textbox inset="0,0,0,0">
                    <w:txbxContent>
                      <w:p w14:paraId="2D468A05" w14:textId="77777777" w:rsidR="00291632" w:rsidRDefault="00291632" w:rsidP="00291632">
                        <w:r>
                          <w:rPr>
                            <w:color w:val="016293"/>
                            <w:sz w:val="26"/>
                          </w:rPr>
                          <w:t>33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Pr="00291632">
        <w:rPr>
          <w:rFonts w:ascii="Times New Roman" w:hAnsi="Times New Roman" w:cs="Times New Roman"/>
          <w:sz w:val="28"/>
          <w:szCs w:val="28"/>
        </w:rPr>
        <w:t>выделить конкретное лицо или конкретный товар среди множества однородных, не направленная на их продвижение на рынке и не формирующая интереса к ним, не является рекламой, поскольку такая информация не содержит объекта рекламирования.</w:t>
      </w:r>
    </w:p>
    <w:p w14:paraId="76168AEC" w14:textId="77777777" w:rsidR="00291632" w:rsidRPr="00291632" w:rsidRDefault="00291632" w:rsidP="00291632">
      <w:pPr>
        <w:spacing w:after="211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В случае размещения на фасаде торгового объекта или магазина фотографий каких-либо товаров или каких-либо изображений (например, пейзаж, бутылка вина, пивная кружка, какая-либо техника, одежда и т.п.) без индивидуализирующих признаков, характеристики, цены указанных товаров, такие изображения не могут быть признаны рекламными, поскольку не преследуют цели продвижения товара на рынке.</w:t>
      </w:r>
    </w:p>
    <w:p w14:paraId="59DC63FD" w14:textId="77777777" w:rsidR="00291632" w:rsidRPr="00291632" w:rsidRDefault="00291632" w:rsidP="00291632">
      <w:pPr>
        <w:spacing w:after="217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lastRenderedPageBreak/>
        <w:t>Согласно пункту 5 части 2 статьи 2 Федерального закона "О рекламе" данный Закон не распространяется на вывески и указатели, не содержащие сведений рекламного характера.</w:t>
      </w:r>
    </w:p>
    <w:p w14:paraId="76F4C7A2" w14:textId="77777777" w:rsidR="00291632" w:rsidRPr="00291632" w:rsidRDefault="00291632" w:rsidP="00291632">
      <w:pPr>
        <w:spacing w:after="0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Так, информация, содержащая выражения "Добро пожаловать", "Въезд 24 часа", "Выезд", "Счастливого пути" и т.п., размещенная на конструкции, в том числе установленной при въезде или выезде на территорию, занимаемую организацией, в случае если такая информация не содержит названия или характеристик товаров, товарных знаков, иных средств индивидуализации товаров, наименования юридических лиц, в том числе организации, на въезде/выезде в которую установлены конструкция, не является рекламой, поскольку такая информация не содержит указания на объект рекламирования, соответственно, требования Федерального закона "О рекламе" на такую информацию не распространяются.</w:t>
      </w:r>
    </w:p>
    <w:p w14:paraId="279B932E" w14:textId="77777777" w:rsidR="00291632" w:rsidRPr="00291632" w:rsidRDefault="00291632" w:rsidP="00291632">
      <w:pPr>
        <w:spacing w:after="296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Также не подпадает под понятие рекламы информация, размещаемая на конструкциях-указателях  вне места нахождения организации,  содержащая  сведения  о  профиле  деятельности  организации  (аптека, кондитерская, ресторан) или ассортименте реализуемых товаров и услуг (хлеб, продукты, мебель) и направление движения и расстояние до такой организации, в случае если такая информация не содержит названия или характеристик товаров, товарных знаков, иных средств индивидуализации товаров, наименования юридических лиц.</w:t>
      </w:r>
    </w:p>
    <w:p w14:paraId="166A12F8" w14:textId="77777777" w:rsidR="00291632" w:rsidRPr="00291632" w:rsidRDefault="00291632" w:rsidP="00291632">
      <w:pPr>
        <w:tabs>
          <w:tab w:val="center" w:pos="7060"/>
        </w:tabs>
        <w:ind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3.</w:t>
      </w:r>
      <w:r w:rsidRPr="00291632">
        <w:rPr>
          <w:rFonts w:ascii="Times New Roman" w:hAnsi="Times New Roman" w:cs="Times New Roman"/>
          <w:sz w:val="28"/>
          <w:szCs w:val="28"/>
        </w:rPr>
        <w:tab/>
        <w:t>Информация, обязательная к размещению в силу закона или обычая делового оборота, не признается рекламой.</w:t>
      </w:r>
    </w:p>
    <w:p w14:paraId="7E6683F7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В соответствии с пунктом 2 части 2 статьи 2 Федерального закона "О рекламе" данный Закон не распространяется на информацию, раскрытие или распространение либо доведение до потребителя которой является обязательным в соответствии с федеральным законом.</w:t>
      </w:r>
    </w:p>
    <w:p w14:paraId="3DE18CB2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148B533" wp14:editId="2D5C1290">
                <wp:simplePos x="0" y="0"/>
                <wp:positionH relativeFrom="page">
                  <wp:posOffset>10302240</wp:posOffset>
                </wp:positionH>
                <wp:positionV relativeFrom="page">
                  <wp:posOffset>3696335</wp:posOffset>
                </wp:positionV>
                <wp:extent cx="149860" cy="180975"/>
                <wp:effectExtent l="0" t="0" r="0" b="0"/>
                <wp:wrapSquare wrapText="bothSides"/>
                <wp:docPr id="285848" name="Группа 2858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860" cy="180975"/>
                          <a:chOff x="0" y="0"/>
                          <a:chExt cx="149655" cy="181188"/>
                        </a:xfrm>
                      </wpg:grpSpPr>
                      <wps:wsp>
                        <wps:cNvPr id="69886" name="Rectangle 69886"/>
                        <wps:cNvSpPr/>
                        <wps:spPr>
                          <a:xfrm rot="5400001">
                            <a:off x="-70354" y="20971"/>
                            <a:ext cx="240980" cy="199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C3A838" w14:textId="77777777" w:rsidR="00291632" w:rsidRDefault="00291632" w:rsidP="00291632">
                              <w:r>
                                <w:rPr>
                                  <w:color w:val="016293"/>
                                  <w:sz w:val="26"/>
                                </w:rPr>
                                <w:t>34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48B533" id="Группа 285848" o:spid="_x0000_s1034" style="position:absolute;left:0;text-align:left;margin-left:811.2pt;margin-top:291.05pt;width:11.8pt;height:14.25pt;z-index:251664384;mso-position-horizontal-relative:page;mso-position-vertical-relative:page" coordsize="149655,18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jzgKwIAAJoEAAAOAAAAZHJzL2Uyb0RvYy54bWyklN9v2yAQx98n7X9AvDe2syS1rTjVtK7R&#10;pGqt2u0PIBj/0DCHgMTu/vod2E6q9q3zAzo4OL734c7bm6GT5CSMbUEVNFnElAjFoWxVXdDfv+6u&#10;UkqsY6pkEpQo6Iuw9Gb3+dO217lYQgOyFIZgEGXzXhe0cU7nUWR5IzpmF6CFQmcFpmMOp6aOSsN6&#10;jN7JaBnHm6gHU2oDXFiLq7ejk+5C/KoS3D1UlRWOyIKiNhdGE8aDH6PdluW1Ybpp+SSDfUBFx1qF&#10;l55D3TLHyNG070J1LTdgoXILDl0EVdVyEXLAbJL4TTZ7A0cdcqnzvtZnTIj2DacPh+U/T3ujn/Wj&#10;GdWjeQ/8j0UuUa/r/LXfz+vL5qEynT+ESZAhEH05ExWDIxwXk1WWbpA7R1eSxtn1eiTOG3yWd6d4&#10;8/1ybrNez+eSJE39uYjl46VB2llKr7F27AWP/T88zw3TIlC3Pv1HQ9qyoJssTTeUKNZhFT9hXTFV&#10;S0HGZdTmReBuT3Ka2Qmql0wMYOmtVzF+SSiUidrVdfxlvaIE+SwRTzLimfEtV3GWzviyLF6Fgj1j&#10;YLk21u0FdMQbBTWoK0Rnp3vrRmLzFv9UUvlRwV0r5ej1K0jT5qNab7nhMISUV16MXzlA+YIYGjB/&#10;H7DXKwl9QWGyqG9/vNt7KZE/FOL3nTYbZjYOs2Gc/AahH0c1X48OqjbIvdw2ycJ3nSoRGyBUwNSs&#10;vsNez8Ouyy9l9w8AAP//AwBQSwMEFAAGAAgAAAAhACwS6WniAAAADQEAAA8AAABkcnMvZG93bnJl&#10;di54bWxMj8FqwzAQRO+F/oPYQG+NLDcRwbEcQmh7CoUmhdKbYm1sE2tlLMV2/r7KqT0O+5h9k28m&#10;27IBe984UiDmCTCk0pmGKgVfx7fnFTAfNBndOkIFN/SwKR4fcp0ZN9InDodQsVhCPtMK6hC6jHNf&#10;1mi1n7sOKd7Orrc6xNhX3PR6jOW25WmSSG51Q/FDrTvc1VheDler4H3U4/ZFvA77y3l3+zkuP773&#10;ApV6mk3bNbCAU/iD4a4f1aGITid3JeNZG7NM00VkFSxXqQB2R+RCxn0nBVIkEniR8/8ril8AAAD/&#10;/wMAUEsBAi0AFAAGAAgAAAAhALaDOJL+AAAA4QEAABMAAAAAAAAAAAAAAAAAAAAAAFtDb250ZW50&#10;X1R5cGVzXS54bWxQSwECLQAUAAYACAAAACEAOP0h/9YAAACUAQAACwAAAAAAAAAAAAAAAAAvAQAA&#10;X3JlbHMvLnJlbHNQSwECLQAUAAYACAAAACEAtiY84CsCAACaBAAADgAAAAAAAAAAAAAAAAAuAgAA&#10;ZHJzL2Uyb0RvYy54bWxQSwECLQAUAAYACAAAACEALBLpaeIAAAANAQAADwAAAAAAAAAAAAAAAACF&#10;BAAAZHJzL2Rvd25yZXYueG1sUEsFBgAAAAAEAAQA8wAAAJQFAAAAAA==&#10;">
                <v:rect id="Rectangle 69886" o:spid="_x0000_s1035" style="position:absolute;left:-70354;top:20971;width:240980;height:199040;rotation:589824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/X4xQAAAN4AAAAPAAAAZHJzL2Rvd25yZXYueG1sRI9Bi8Iw&#10;FITvC/6H8ARva6pC6VajiK6gN3VFPD6aZ1tsXkqTre2/N8LCHoeZ+YZZrDpTiZYaV1pWMBlHIIgz&#10;q0vOFVx+dp8JCOeRNVaWSUFPDlbLwccCU22ffKL27HMRIOxSVFB4X6dSuqwgg25sa+Lg3W1j0AfZ&#10;5FI3+AxwU8lpFMXSYMlhocCaNgVlj/OvUTDtM99ub8f8MetoW12/y8Op75UaDbv1HISnzv+H/9p7&#10;rSD+SpIY3nfCFZDLFwAAAP//AwBQSwECLQAUAAYACAAAACEA2+H2y+4AAACFAQAAEwAAAAAAAAAA&#10;AAAAAAAAAAAAW0NvbnRlbnRfVHlwZXNdLnhtbFBLAQItABQABgAIAAAAIQBa9CxbvwAAABUBAAAL&#10;AAAAAAAAAAAAAAAAAB8BAABfcmVscy8ucmVsc1BLAQItABQABgAIAAAAIQCVb/X4xQAAAN4AAAAP&#10;AAAAAAAAAAAAAAAAAAcCAABkcnMvZG93bnJldi54bWxQSwUGAAAAAAMAAwC3AAAA+QIAAAAA&#10;" filled="f" stroked="f">
                  <v:textbox inset="0,0,0,0">
                    <w:txbxContent>
                      <w:p w14:paraId="07C3A838" w14:textId="77777777" w:rsidR="00291632" w:rsidRDefault="00291632" w:rsidP="00291632">
                        <w:r>
                          <w:rPr>
                            <w:color w:val="016293"/>
                            <w:sz w:val="26"/>
                          </w:rPr>
                          <w:t>34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Pr="00291632">
        <w:rPr>
          <w:rFonts w:ascii="Times New Roman" w:hAnsi="Times New Roman" w:cs="Times New Roman"/>
          <w:sz w:val="28"/>
          <w:szCs w:val="28"/>
        </w:rPr>
        <w:t>Кроме  того,  согласно  пункту  1  постановления  Пленума  Высшего  Арбитражного  Суда  Российской  Федерации  N  58 от 08.10.2012 "О некоторых вопросах практики применения арбитражными судами Федерального закона "О рекламе" не может быть квалифицирована в качестве рекламы информация, которая обязательна к размещению в силу закона или размещается в силу обычая делового оборота.</w:t>
      </w:r>
    </w:p>
    <w:p w14:paraId="10DF6D25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 xml:space="preserve">При этом не является рекламой размещение наименования (коммерческого обозначения) организации в месте ее нахождения, а также иной информации для потребителей непосредственно в месте реализации товара, оказания услуг </w:t>
      </w:r>
      <w:r w:rsidRPr="00291632">
        <w:rPr>
          <w:rFonts w:ascii="Times New Roman" w:hAnsi="Times New Roman" w:cs="Times New Roman"/>
          <w:sz w:val="28"/>
          <w:szCs w:val="28"/>
        </w:rPr>
        <w:lastRenderedPageBreak/>
        <w:t>(например, информации о режиме работы, реализуемом товаре), поскольку размещение такой информации в указанном месте не преследует целей, связанных с рекламой.</w:t>
      </w:r>
    </w:p>
    <w:p w14:paraId="666AEE2B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В соответствии с пунктом 18 Информационного письма Президиума Высшего Арбитражного Суда Российской Федерации от 25.12.1998 N 37 "Обзор практики рассмотрения споров, связанных с применением законодательства о рекламе", сведения, распространение которых по форме и содержанию является для юридического лица обязательным на основании закона или обычая делового оборота, не относятся к рекламной информации независимо от манеры их исполнения на соответствующей вывеске, в том числе с использованием товарного знака.</w:t>
      </w:r>
    </w:p>
    <w:p w14:paraId="2F3FDDA2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Согласно части 1 статьи 9 Закона Российской Федерации "О защите прав потребителей" изготовитель (исполнитель, продавец) обязан довести до сведения потребителя фирменное наименование (наименование) своей организации, место ее нахождения (адрес) и режим ее работы. Продавец (исполнитель) размещает указанную информацию на вывеске.</w:t>
      </w:r>
    </w:p>
    <w:p w14:paraId="40266CEA" w14:textId="77777777" w:rsidR="00291632" w:rsidRPr="00291632" w:rsidRDefault="00291632" w:rsidP="00291632">
      <w:pPr>
        <w:spacing w:after="296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Назначение информации такого характера состоит в извещении неопределенного круга лиц о фактическом местонахождении юридического лица и (или) обозначении места входа.</w:t>
      </w:r>
    </w:p>
    <w:p w14:paraId="1D2D176A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Указание юридическим лицом своего наименования на вывеске (табличке) по месту нахождения преследует цели, отличные от цели рекламы - привлечение внимания к объекту рекламирования, формирование или поддержание интереса к нему и его продвижение на рынке, и не может рассматриваться как реклама.</w:t>
      </w:r>
    </w:p>
    <w:p w14:paraId="65E7FF25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С учетом положений пункта 1 статьи 9 Закона Российской Федерации "О защите прав потребителей" указание на здании в месте нахождения организации ее наименования, в том числе выполненного с использованием товарного знака или его части, адреса и режима работы организации относится к обязательным требованиям, предъявляемым к вывеске Законом Российской Федерации "О защите прав потребителей", следовательно, такая информация не может рассматриваться в качестве рекламы, независимо от манеры ее исполнения, в том числе в случае размещения такой информации на конструкциях, представляющих собой электронное табло с "бегущей строкой" или подсветкой.</w:t>
      </w:r>
    </w:p>
    <w:p w14:paraId="10340CC8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0D828" wp14:editId="12B15911">
                <wp:simplePos x="0" y="0"/>
                <wp:positionH relativeFrom="page">
                  <wp:posOffset>10302240</wp:posOffset>
                </wp:positionH>
                <wp:positionV relativeFrom="page">
                  <wp:posOffset>3697605</wp:posOffset>
                </wp:positionV>
                <wp:extent cx="149860" cy="180975"/>
                <wp:effectExtent l="0" t="0" r="0" b="0"/>
                <wp:wrapSquare wrapText="bothSides"/>
                <wp:docPr id="286143" name="Группа 286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860" cy="180975"/>
                          <a:chOff x="0" y="0"/>
                          <a:chExt cx="149655" cy="181188"/>
                        </a:xfrm>
                      </wpg:grpSpPr>
                      <wps:wsp>
                        <wps:cNvPr id="70356" name="Rectangle 70356"/>
                        <wps:cNvSpPr/>
                        <wps:spPr>
                          <a:xfrm rot="5400001">
                            <a:off x="-70354" y="20971"/>
                            <a:ext cx="240980" cy="199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F4EC50" w14:textId="77777777" w:rsidR="00291632" w:rsidRDefault="00291632" w:rsidP="00291632">
                              <w:r>
                                <w:rPr>
                                  <w:color w:val="016293"/>
                                  <w:sz w:val="26"/>
                                </w:rPr>
                                <w:t>35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40D828" id="Группа 286143" o:spid="_x0000_s1036" style="position:absolute;left:0;text-align:left;margin-left:811.2pt;margin-top:291.15pt;width:11.8pt;height:14.25pt;z-index:251665408;mso-position-horizontal-relative:page;mso-position-vertical-relative:page" coordsize="149655,18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mntKgIAAJoEAAAOAAAAZHJzL2Uyb0RvYy54bWyklN9v2yAQx98n7X9AvDe2syR1rDjVtK7R&#10;pGqt2vUPIBj/UDGHgMTO/vod2E6q9q3zAzo4OL734c6bm76V5CiMbUDlNJnFlAjFoWhUldOXP3dX&#10;KSXWMVUwCUrk9CQsvdl+/bLpdCbmUIMshCEYRNms0zmtndNZFFlei5bZGWih0FmCaZnDqamiwrAO&#10;o7cymsfxKurAFNoAF9bi6u3gpNsQvywFdw9laYUjMqeozYXRhHHvx2i7YVllmK4bPspgn1DRskbh&#10;pedQt8wxcjDNh1Btww1YKN2MQxtBWTZchBwwmyR+l83OwEGHXKqsq/QZE6J9x+nTYfnv487oZ/1o&#10;BvVo3gN/tcgl6nSVvfX7eXXZ3Jem9YcwCdIHoqczUdE7wnExWazTFXLn6ErSeH29HIjzGp/lwyle&#10;/7ycWy2X07kkSVN/LmLZcGmQdpbSaawde8Fj/w/Pc820CNStT//RkKbI6XX8bbmiRLEWq/gJ64qp&#10;SgoyLKM2LwJ3e5LjzI5QvWRiAEtvuYjxS0KhjNSufIAFJchnjniSAc+Eb76I1+mEb72OF6FgzxhY&#10;po11OwEt8UZODeoK0dnx3rqB2LTFP5VUflRw10g5eP0K0rTZoNZbrt/3IeXwVn5lD8UJMdRg/j5g&#10;r5cSupzCaFHf/ni391IifynE7zttMsxk7CfDOPkDQj8Oar4fHJRNkHu5bZSF7zpWIjZAqICxWX2H&#10;vZ2HXZdfyvYfAAAA//8DAFBLAwQUAAYACAAAACEAP/n0PeIAAAANAQAADwAAAGRycy9kb3ducmV2&#10;LnhtbEyPQWvCQBCF7wX/wzJCb3WTqEtIsxGRticpVAultzU7JsHsbMiuSfz3XU/1+JiPN9/LN5Np&#10;2YC9ayxJiBcRMKTS6oYqCd/H95cUmPOKtGotoYQbOtgUs6dcZdqO9IXDwVcslJDLlITa+y7j3JU1&#10;GuUWtkMKt7PtjfIh9hXXvRpDuWl5EkWCG9VQ+FCrDnc1lpfD1Uj4GNW4XcZvw/5y3t1+j+vPn32M&#10;Uj7Pp+0rMI+T/4fhrh/UoQhOJ3sl7VgbskiSVWAlrNNkCeyOiJUI+04SRBylwIucP64o/gAAAP//&#10;AwBQSwECLQAUAAYACAAAACEAtoM4kv4AAADhAQAAEwAAAAAAAAAAAAAAAAAAAAAAW0NvbnRlbnRf&#10;VHlwZXNdLnhtbFBLAQItABQABgAIAAAAIQA4/SH/1gAAAJQBAAALAAAAAAAAAAAAAAAAAC8BAABf&#10;cmVscy8ucmVsc1BLAQItABQABgAIAAAAIQDMVmntKgIAAJoEAAAOAAAAAAAAAAAAAAAAAC4CAABk&#10;cnMvZTJvRG9jLnhtbFBLAQItABQABgAIAAAAIQA/+fQ94gAAAA0BAAAPAAAAAAAAAAAAAAAAAIQE&#10;AABkcnMvZG93bnJldi54bWxQSwUGAAAAAAQABADzAAAAkwUAAAAA&#10;">
                <v:rect id="Rectangle 70356" o:spid="_x0000_s1037" style="position:absolute;left:-70354;top:20971;width:240980;height:199040;rotation:589824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vsoxgAAAN4AAAAPAAAAZHJzL2Rvd25yZXYueG1sRI9Pa8JA&#10;FMTvgt9heYXezKZK0xKzitQKequ2iMdH9pkEs29Ddps/374rFDwOM/MbJlsPphYdta6yrOAlikEQ&#10;51ZXXCj4+d7N3kE4j6yxtkwKRnKwXk0nGaba9nyk7uQLESDsUlRQet+kUrq8JIMusg1x8K62NeiD&#10;bAupW+wD3NRyHseJNFhxWCixoY+S8tvp1yiYj7nvtpev4rYYaFufP6vDcRyVen4aNksQngb/CP+3&#10;91rBW7x4TeB+J1wBufoDAAD//wMAUEsBAi0AFAAGAAgAAAAhANvh9svuAAAAhQEAABMAAAAAAAAA&#10;AAAAAAAAAAAAAFtDb250ZW50X1R5cGVzXS54bWxQSwECLQAUAAYACAAAACEAWvQsW78AAAAVAQAA&#10;CwAAAAAAAAAAAAAAAAAfAQAAX3JlbHMvLnJlbHNQSwECLQAUAAYACAAAACEA+LL7KMYAAADeAAAA&#10;DwAAAAAAAAAAAAAAAAAHAgAAZHJzL2Rvd25yZXYueG1sUEsFBgAAAAADAAMAtwAAAPoCAAAAAA==&#10;" filled="f" stroked="f">
                  <v:textbox inset="0,0,0,0">
                    <w:txbxContent>
                      <w:p w14:paraId="76F4EC50" w14:textId="77777777" w:rsidR="00291632" w:rsidRDefault="00291632" w:rsidP="00291632">
                        <w:r>
                          <w:rPr>
                            <w:color w:val="016293"/>
                            <w:sz w:val="26"/>
                          </w:rPr>
                          <w:t>35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Pr="00291632">
        <w:rPr>
          <w:rFonts w:ascii="Times New Roman" w:hAnsi="Times New Roman" w:cs="Times New Roman"/>
          <w:sz w:val="28"/>
          <w:szCs w:val="28"/>
        </w:rPr>
        <w:t>Указание в месте нахождения предприятия коммерческого обозначения, в том числе несовпадающего с наименованием организации, также предназначено для идентификации предприятия (например, магазина) для потребителей и не является рекламой.</w:t>
      </w:r>
    </w:p>
    <w:p w14:paraId="37DAFC12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Кроме того, указание в месте нахождения организации профиля ее деятельности (аптека, кондитерская, ресторан) либо ассортимента реализуемых товаров и услуг (хлеб, продукты, мебель, вино, соки), может быть признано обычаем делового оборота, соответственно, на конструкции с такой информацией нормы Федерального закона "О рекламе" не распространяются.</w:t>
      </w:r>
    </w:p>
    <w:p w14:paraId="670506D8" w14:textId="77777777" w:rsidR="00291632" w:rsidRPr="00291632" w:rsidRDefault="00291632" w:rsidP="00291632">
      <w:pPr>
        <w:ind w:left="715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Указанная позиция подтверждается, в том числе решениями судов по делам N А56-44838/2016, N А43-11863/2013.</w:t>
      </w:r>
    </w:p>
    <w:p w14:paraId="46E4712C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Конструкция признается размещенной в месте нахождения организации в случае размещения на фасаде здания непосредственно рядом со входом в здание, в котором находится организация, либо в границах окон помещения, в котором осуществляет свою деятельность соответствующая организация, а также непосредственно над оконными проемами или под оконными проемами такого помещения, либо в пределах участка фасада здания, являющегося внешней стеной конкретного помещения в здании, в котором осуществляет свою деятельность соответствующая организация.</w:t>
      </w:r>
    </w:p>
    <w:p w14:paraId="44D6839E" w14:textId="77777777" w:rsidR="00291632" w:rsidRPr="00291632" w:rsidRDefault="00291632" w:rsidP="00291632">
      <w:pPr>
        <w:spacing w:after="3" w:line="263" w:lineRule="auto"/>
        <w:ind w:left="10" w:right="-13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При этом в силу пункта 1 постановления  Пленума Высшего Арбитражного Суда Российской Федерации  N 58  от  08.10.2012</w:t>
      </w:r>
    </w:p>
    <w:p w14:paraId="74842E0B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"О некоторых вопросах практики применения арбитражными судами Федерального закона "О рекламе" то обстоятельство, что информация, обязательная к размещению в силу закона или размещенная в силу обычая делового оборота, приведена не в полном объеме, само по себе не влечет признания этой информации рекламой.</w:t>
      </w:r>
    </w:p>
    <w:p w14:paraId="0DE7608C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Так, не является рекламой указание на конструкции в месте нахождения организации только ее наименования без указания адреса и режима работы такой организации или профиля ее деятельности.</w:t>
      </w:r>
    </w:p>
    <w:p w14:paraId="006F9AC7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 xml:space="preserve">Кроме того, с учетом позиции, изложенной в Постановлении Президиума ВАС РФ от 16.04.2013 N 15567/12 по делу N А59-2627/2012, размещение на конструкции на фасаде здания в месте нахождения организации сведений о наименовании общества, номере телефона и/или официальном сайте юридического лица в сети Интернет, если в этой информации не содержится конкретных сведений о товаре, об условиях его приобретения или использования, </w:t>
      </w:r>
      <w:r w:rsidRPr="00291632">
        <w:rPr>
          <w:rFonts w:ascii="Times New Roman" w:hAnsi="Times New Roman" w:cs="Times New Roman"/>
          <w:sz w:val="28"/>
          <w:szCs w:val="28"/>
        </w:rPr>
        <w:lastRenderedPageBreak/>
        <w:t>представляет собой размещение сведений о виде деятельности общества в целях доведения этой информации до потребителей. Такая информация не подпадает под понятие рекламы. Указанный вывод также подтверждается решениями судов по делам N А70-11815/2016, А51-32939/2013.</w:t>
      </w:r>
    </w:p>
    <w:p w14:paraId="54917572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8B28F2F" wp14:editId="352BC5C8">
                <wp:simplePos x="0" y="0"/>
                <wp:positionH relativeFrom="page">
                  <wp:posOffset>10302240</wp:posOffset>
                </wp:positionH>
                <wp:positionV relativeFrom="page">
                  <wp:posOffset>3697605</wp:posOffset>
                </wp:positionV>
                <wp:extent cx="149860" cy="180975"/>
                <wp:effectExtent l="0" t="0" r="0" b="0"/>
                <wp:wrapSquare wrapText="bothSides"/>
                <wp:docPr id="288428" name="Группа 288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860" cy="180975"/>
                          <a:chOff x="0" y="0"/>
                          <a:chExt cx="149655" cy="181188"/>
                        </a:xfrm>
                      </wpg:grpSpPr>
                      <wps:wsp>
                        <wps:cNvPr id="70891" name="Rectangle 70891"/>
                        <wps:cNvSpPr/>
                        <wps:spPr>
                          <a:xfrm rot="5400001">
                            <a:off x="-70354" y="20971"/>
                            <a:ext cx="240980" cy="199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1D5BA9" w14:textId="77777777" w:rsidR="00291632" w:rsidRDefault="00291632" w:rsidP="00291632">
                              <w:r>
                                <w:rPr>
                                  <w:color w:val="016293"/>
                                  <w:sz w:val="26"/>
                                </w:rPr>
                                <w:t>36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B28F2F" id="Группа 288428" o:spid="_x0000_s1038" style="position:absolute;left:0;text-align:left;margin-left:811.2pt;margin-top:291.15pt;width:11.8pt;height:14.25pt;z-index:251666432;mso-position-horizontal-relative:page;mso-position-vertical-relative:page" coordsize="149655,18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SpFKwIAAJoEAAAOAAAAZHJzL2Uyb0RvYy54bWyklG1v2yAQx99P2ndAvG9sZ3lwrDjVtK7R&#10;pGqt2u0DEIwfNMwhILGzT78D20nVvuv8Ah0cHP/7ceftbd9KchLGNqBymsxiSoTiUDSqyunvX/c3&#10;KSXWMVUwCUrk9Cwsvd19/rTtdCbmUIMshCEYRNms0zmtndNZFFlei5bZGWih0FmCaZnDqamiwrAO&#10;o7cymsfxKurAFNoAF9bi6t3gpLsQvywFd49laYUjMqeozYXRhPHgx2i3ZVllmK4bPspgH1DRskbh&#10;pZdQd8wxcjTNu1Btww1YKN2MQxtBWTZchBwwmyR+k83ewFGHXKqsq/QFE6J9w+nDYfnP097oF/1k&#10;BvVoPgD/Y5FL1Okqe+338+q6uS9N6w9hEqQPRM8XoqJ3hONistikK+TO0ZWk8Wa9HIjzGp/l3Sle&#10;f7+eWy2X07kkSVN/LmLZcGmQdpHSaawde8Vj/w/PS820CNStT//JkKbI6TpONwklirVYxc9YV0xV&#10;UpBhGbV5EbjbkxxndoTqJRMDWHrLRYxfEgplpHazjr8sF5QgnzniSQY8E775It6kE77NJl6Egr1g&#10;YJk21u0FtMQbOTWoK0RnpwfrBmLTFv9UUvlRwX0j5eD1K0jTZoNab7n+0IeUV16MXzlAcUYMNZi/&#10;j9jrpYQupzBa1Lc/3u29lMgfCvH7TpsMMxmHyTBOfoPQj4Oar0cHZRPkXm8bZeG7jpWIDRAqYGxW&#10;32Gv52HX9Zey+wcAAP//AwBQSwMEFAAGAAgAAAAhAD/59D3iAAAADQEAAA8AAABkcnMvZG93bnJl&#10;di54bWxMj0FrwkAQhe8F/8MyQm91k6hLSLMRkbYnKVQLpbc1OybB7GzIrkn8911P9fiYjzffyzeT&#10;admAvWssSYgXETCk0uqGKgnfx/eXFJjzirRqLaGEGzrYFLOnXGXajvSFw8FXLJSQy5SE2vsu49yV&#10;NRrlFrZDCrez7Y3yIfYV170aQ7lpeRJFghvVUPhQqw53NZaXw9VI+BjVuF3Gb8P+ct7dfo/rz599&#10;jFI+z6ftKzCPk/+H4a4f1KEITid7Je1YG7JIklVgJazTZAnsjoiVCPtOEkQcpcCLnD+uKP4AAAD/&#10;/wMAUEsBAi0AFAAGAAgAAAAhALaDOJL+AAAA4QEAABMAAAAAAAAAAAAAAAAAAAAAAFtDb250ZW50&#10;X1R5cGVzXS54bWxQSwECLQAUAAYACAAAACEAOP0h/9YAAACUAQAACwAAAAAAAAAAAAAAAAAvAQAA&#10;X3JlbHMvLnJlbHNQSwECLQAUAAYACAAAACEABQUqRSsCAACaBAAADgAAAAAAAAAAAAAAAAAuAgAA&#10;ZHJzL2Uyb0RvYy54bWxQSwECLQAUAAYACAAAACEAP/n0PeIAAAANAQAADwAAAAAAAAAAAAAAAACF&#10;BAAAZHJzL2Rvd25yZXYueG1sUEsFBgAAAAAEAAQA8wAAAJQFAAAAAA==&#10;">
                <v:rect id="Rectangle 70891" o:spid="_x0000_s1039" style="position:absolute;left:-70354;top:20971;width:240980;height:199040;rotation:589824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eGJxQAAAN4AAAAPAAAAZHJzL2Rvd25yZXYueG1sRI9Bi8Iw&#10;FITvgv8hPMGbprrg1moUWVfQ2+ou4vHRPNti81KabG3/vREEj8PMfMMs160pRUO1KywrmIwjEMSp&#10;1QVnCv5+d6MYhPPIGkvLpKAjB+tVv7fERNs7H6k5+UwECLsEFeTeV4mULs3JoBvbijh4V1sb9EHW&#10;mdQ13gPclHIaRTNpsOCwkGNFXzmlt9O/UTDtUt9sLz/Z7aOlbXn+Lg7HrlNqOGg3CxCeWv8Ov9p7&#10;reAziucTeN4JV0CuHgAAAP//AwBQSwECLQAUAAYACAAAACEA2+H2y+4AAACFAQAAEwAAAAAAAAAA&#10;AAAAAAAAAAAAW0NvbnRlbnRfVHlwZXNdLnhtbFBLAQItABQABgAIAAAAIQBa9CxbvwAAABUBAAAL&#10;AAAAAAAAAAAAAAAAAB8BAABfcmVscy8ucmVsc1BLAQItABQABgAIAAAAIQBh2eGJxQAAAN4AAAAP&#10;AAAAAAAAAAAAAAAAAAcCAABkcnMvZG93bnJldi54bWxQSwUGAAAAAAMAAwC3AAAA+QIAAAAA&#10;" filled="f" stroked="f">
                  <v:textbox inset="0,0,0,0">
                    <w:txbxContent>
                      <w:p w14:paraId="721D5BA9" w14:textId="77777777" w:rsidR="00291632" w:rsidRDefault="00291632" w:rsidP="00291632">
                        <w:r>
                          <w:rPr>
                            <w:color w:val="016293"/>
                            <w:sz w:val="26"/>
                          </w:rPr>
                          <w:t>36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Pr="00291632">
        <w:rPr>
          <w:rFonts w:ascii="Times New Roman" w:hAnsi="Times New Roman" w:cs="Times New Roman"/>
          <w:sz w:val="28"/>
          <w:szCs w:val="28"/>
        </w:rPr>
        <w:t>Вместе с тем, законодательство, в том числе статья 9 Закона Российской Федерации "О защите прав потребителей" не содержит указания на то, что информация о характеристиках реализуемых товаров, о проводимых организацией акциях и/или скидках или лозунги, слоганы являются обязательными к размещению на вывесках.</w:t>
      </w:r>
    </w:p>
    <w:p w14:paraId="6B53763F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Следовательно, конструкции, содержащие информацию о характеристиках реализуемых товаров, о проводимых организацией акциях и/или скидках, либо различные лозунги, слоганы, либо иную информацию об определенном лице или товаре, не обязательную к размещению, могут быть расценены как вывески, содержащие сведения рекламного характера, и на такие конструкции распространяются требования Федерального закона "О рекламе", в том числе в случае их размещения в месте нахождения организации. Указанная позиция подтверждается, в том числе решениями судов по делам N А28-12028/2016, N А43-17212/2015, N А51-3119/2010, N А51-7177/2009.</w:t>
      </w:r>
    </w:p>
    <w:p w14:paraId="7BEC4066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Конструкции, содержащие указание на наименование организации, названия товаров (работ, услуг), средства индивидуализации юридических лиц, товаров, работ, услуг и предприятий, размещенные на территории, прилегающей к зданию, в котором осуществляет свою деятельность указанная организация, вне зависимости от права собственности на земельный участок, не относятся к размещенной в месте нахождения организации и являются рекламной конструкцией.</w:t>
      </w:r>
    </w:p>
    <w:p w14:paraId="316F9074" w14:textId="77777777" w:rsidR="00291632" w:rsidRPr="00291632" w:rsidRDefault="00291632" w:rsidP="00291632">
      <w:pPr>
        <w:spacing w:after="290" w:line="263" w:lineRule="auto"/>
        <w:ind w:left="10" w:right="-13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К  таким конструкциям относятся стелы, пилоны, флагштоки (флаги), стойки, содержащие, в том числе название торгового центра, названия расположенных в торговом центре магазинов, товарные знаки, либо название автосалона, товарные знаки реализуемых автомобилей, размещенные на территории прилегающей к торговому центру, автосалону (в том числе на парковке), поскольку такие конструкции размещаются не в месте нахождения организации (не на здании торгового центра, автосалона). Указанная позиция подтверждается, в том числе решениями судов по делам N А32-627/2016, N А03-17780/2015, N А71-2635/2010-А31, N А71-2636/2010-А25, N А56-70900/2016, N А56-46690/2010.</w:t>
      </w:r>
    </w:p>
    <w:p w14:paraId="20056E4F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4. Размещение информационных табло с указанием наименования АЗС, видах оказываемых услуг, экологическом классе и стоимости реализуемого моторного топлива на территории АЗС и при приближении к АЗС, с учетом специфики деятельности указанных объектов, является сложившимся обычаем делового оборота, такие табло рекламой не являются.</w:t>
      </w:r>
    </w:p>
    <w:p w14:paraId="0B65A112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lastRenderedPageBreak/>
        <w:t>По смыслу статьи 13 Федерального закона "О безопасности дорожного движения" органы власти и органы местного самоуправления, юридические и физические лица, в ведении которых находятся автомобильные дороги, принимают меры к обустройству этих дорог объектами сервиса и организуют их работу в целях обеспечения их безопасности, представляют информацию участникам дорожного движения о наличии таких объектов.</w:t>
      </w:r>
    </w:p>
    <w:p w14:paraId="54E0F73F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B4F5CF9" wp14:editId="5EAEBC0F">
                <wp:simplePos x="0" y="0"/>
                <wp:positionH relativeFrom="page">
                  <wp:posOffset>10302240</wp:posOffset>
                </wp:positionH>
                <wp:positionV relativeFrom="page">
                  <wp:posOffset>3696335</wp:posOffset>
                </wp:positionV>
                <wp:extent cx="149860" cy="180975"/>
                <wp:effectExtent l="0" t="0" r="0" b="0"/>
                <wp:wrapTopAndBottom/>
                <wp:docPr id="288264" name="Группа 288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860" cy="180975"/>
                          <a:chOff x="0" y="0"/>
                          <a:chExt cx="149655" cy="181188"/>
                        </a:xfrm>
                      </wpg:grpSpPr>
                      <wps:wsp>
                        <wps:cNvPr id="71387" name="Rectangle 71387"/>
                        <wps:cNvSpPr/>
                        <wps:spPr>
                          <a:xfrm rot="5400001">
                            <a:off x="-70354" y="20971"/>
                            <a:ext cx="240980" cy="199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4AAB32" w14:textId="77777777" w:rsidR="00291632" w:rsidRDefault="00291632" w:rsidP="00291632">
                              <w:r>
                                <w:rPr>
                                  <w:color w:val="016293"/>
                                  <w:sz w:val="26"/>
                                </w:rPr>
                                <w:t>37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4F5CF9" id="Группа 288264" o:spid="_x0000_s1040" style="position:absolute;left:0;text-align:left;margin-left:811.2pt;margin-top:291.05pt;width:11.8pt;height:14.25pt;z-index:251667456;mso-position-horizontal-relative:page;mso-position-vertical-relative:page" coordsize="149655,18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dprKwIAAJoEAAAOAAAAZHJzL2Uyb0RvYy54bWyklG1v2yAQx99P2ndAvG9sp3lwrDjVtK7R&#10;pGqt1u0DEIwfNMwhILGzT78D20nVvuv8Ah0cHP/7ceftXd9KchLGNqBymsxiSoTiUDSqyunvXw83&#10;KSXWMVUwCUrk9Cwsvdt9/rTtdCbmUIMshCEYRNms0zmtndNZFFlei5bZGWih0FmCaZnDqamiwrAO&#10;o7cymsfxKurAFNoAF9bi6v3gpLsQvywFd09laYUjMqeozYXRhPHgx2i3ZVllmK4bPspgH1DRskbh&#10;pZdQ98wxcjTNu1Btww1YKN2MQxtBWTZchBwwmyR+k83ewFGHXKqsq/QFE6J9w+nDYfmP097oF/1s&#10;BvVoPgL/Y5FL1Okqe+338+q6uS9N6w9hEqQPRM8XoqJ3hONistikK+TO0ZWk8Wa9HIjzGp/l3Sle&#10;f7ueWy2X07kkSVN/LmLZcGmQdpHSaawde8Vj/w/PS820CNStT//ZkKbI6Tq5TdeUKNZiFf/EumKq&#10;koIMy6jNi8DdnuQ4syNUL5kYwNJbLmL8klAoI7WbdXy7XFCCfOaIJxnwTPjmi3iTTvg2m3gRCvaC&#10;gWXaWLcX0BJv5NSgrhCdnR6tG4hNW/xTSeVHBQ+NlIPXryBNmw1qveX6Qz+k7MX4lQMUZ8RQg/n7&#10;hL1eSuhyCqNFffvj3d5LifyuEL/vtMkwk3GYDOPkVwj9OKj5cnRQNkHu9bZRFr7rWInYAKECxmb1&#10;HfZ6HnZdfym7fwAAAP//AwBQSwMEFAAGAAgAAAAhACwS6WniAAAADQEAAA8AAABkcnMvZG93bnJl&#10;di54bWxMj8FqwzAQRO+F/oPYQG+NLDcRwbEcQmh7CoUmhdKbYm1sE2tlLMV2/r7KqT0O+5h9k28m&#10;27IBe984UiDmCTCk0pmGKgVfx7fnFTAfNBndOkIFN/SwKR4fcp0ZN9InDodQsVhCPtMK6hC6jHNf&#10;1mi1n7sOKd7Orrc6xNhX3PR6jOW25WmSSG51Q/FDrTvc1VheDler4H3U4/ZFvA77y3l3+zkuP773&#10;ApV6mk3bNbCAU/iD4a4f1aGITid3JeNZG7NM00VkFSxXqQB2R+RCxn0nBVIkEniR8/8ril8AAAD/&#10;/wMAUEsBAi0AFAAGAAgAAAAhALaDOJL+AAAA4QEAABMAAAAAAAAAAAAAAAAAAAAAAFtDb250ZW50&#10;X1R5cGVzXS54bWxQSwECLQAUAAYACAAAACEAOP0h/9YAAACUAQAACwAAAAAAAAAAAAAAAAAvAQAA&#10;X3JlbHMvLnJlbHNQSwECLQAUAAYACAAAACEAiBXaaysCAACaBAAADgAAAAAAAAAAAAAAAAAuAgAA&#10;ZHJzL2Uyb0RvYy54bWxQSwECLQAUAAYACAAAACEALBLpaeIAAAANAQAADwAAAAAAAAAAAAAAAACF&#10;BAAAZHJzL2Rvd25yZXYueG1sUEsFBgAAAAAEAAQA8wAAAJQFAAAAAA==&#10;">
                <v:rect id="Rectangle 71387" o:spid="_x0000_s1041" style="position:absolute;left:-70354;top:20971;width:240980;height:199040;rotation:589824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YlNxAAAAN4AAAAPAAAAZHJzL2Rvd25yZXYueG1sRI/NqsIw&#10;FIT3F3yHcAR311QFlWoU8Qd0p96LuDw0x7bYnJQm1vbtjSC4HGbmG2a+bEwhaqpcblnBoB+BIE6s&#10;zjlV8P+3+52CcB5ZY2GZFLTkYLno/Mwx1vbJJ6rPPhUBwi5GBZn3ZSylSzIy6Pq2JA7ezVYGfZBV&#10;KnWFzwA3hRxG0VgazDksZFjSOqPkfn4YBcM28fXmekzvo4Y2xWWbH05tq1Sv26xmIDw1/hv+tPda&#10;wWQwmk7gfSdcAbl4AQAA//8DAFBLAQItABQABgAIAAAAIQDb4fbL7gAAAIUBAAATAAAAAAAAAAAA&#10;AAAAAAAAAABbQ29udGVudF9UeXBlc10ueG1sUEsBAi0AFAAGAAgAAAAhAFr0LFu/AAAAFQEAAAsA&#10;AAAAAAAAAAAAAAAAHwEAAF9yZWxzLy5yZWxzUEsBAi0AFAAGAAgAAAAhAAFFiU3EAAAA3gAAAA8A&#10;AAAAAAAAAAAAAAAABwIAAGRycy9kb3ducmV2LnhtbFBLBQYAAAAAAwADALcAAAD4AgAAAAA=&#10;" filled="f" stroked="f">
                  <v:textbox inset="0,0,0,0">
                    <w:txbxContent>
                      <w:p w14:paraId="4E4AAB32" w14:textId="77777777" w:rsidR="00291632" w:rsidRDefault="00291632" w:rsidP="00291632">
                        <w:r>
                          <w:rPr>
                            <w:color w:val="016293"/>
                            <w:sz w:val="26"/>
                          </w:rPr>
                          <w:t>37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Pr="00291632">
        <w:rPr>
          <w:rFonts w:ascii="Times New Roman" w:hAnsi="Times New Roman" w:cs="Times New Roman"/>
          <w:sz w:val="28"/>
          <w:szCs w:val="28"/>
        </w:rPr>
        <w:t>Согласно статье 5 Гражданского кодекса Российской Федерации обычаем признается сложившееся и широко применяемое в какой-либо области предпринимательской или иной деятельности, не предусмотренное законодательством правило поведения, независимо от того, зафиксировано ли оно в каком-либо документе.</w:t>
      </w:r>
    </w:p>
    <w:p w14:paraId="5579FF35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Автозаправочные станции являются объектами сервиса автомобильных дорог, и информирование водителей о приближении к автозаправочной станции (АЗС) или непосредственно на территории АЗС путем установления стелы или флага со сведениями о наименовании АЗС, видах оказываемых услуг, экологическом классе и стоимости реализуемого моторного топлива (далее - стелы АЗС) является сложившимся обычаем делового оборота в этой сфере предпринимательской деятельности, который соответствует требованиям статьи 13 Федерального закона "О безопасности дорожного движения".</w:t>
      </w:r>
    </w:p>
    <w:p w14:paraId="44406D7E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Следовательно, размещение стелы АЗС в непосредственной близости к автомобильной дороге, обеспечивающее безопасность дорожного движения, в целях информирования наравне со знаками сервиса (дорожный знак 7.3 "Автозаправочная станция")      о приближении к АЗС (ближайшей по ходу движения автомобиля), является правовым обычаем хозяйствующих субъектов, осуществляющих розничную реализацию нефтепродуктов, и не является рекламой.</w:t>
      </w:r>
    </w:p>
    <w:p w14:paraId="76B5616C" w14:textId="77777777" w:rsidR="00291632" w:rsidRPr="00291632" w:rsidRDefault="00291632" w:rsidP="00291632">
      <w:pPr>
        <w:ind w:left="696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Размещение сведений об АЗС иными способами может рассматриваться в качестве рекламы.</w:t>
      </w:r>
    </w:p>
    <w:p w14:paraId="27676698" w14:textId="77777777" w:rsidR="00291632" w:rsidRPr="00291632" w:rsidRDefault="00291632" w:rsidP="00291632">
      <w:pPr>
        <w:spacing w:after="305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Указанная позиция также изложена в решении Президиума ФАС России от 05.02.2014 N 1-4/5-1 и подтверждается решениями судов по делам N А43-14816/2016, N А43-14818/2016, N А56-64272/2013.</w:t>
      </w:r>
    </w:p>
    <w:p w14:paraId="44D7A086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5. Информация о продукции и об услугах в меню, прейскурантах обязательна для доведения до потребителей и не относится к рекламе.</w:t>
      </w:r>
    </w:p>
    <w:p w14:paraId="1F35FD36" w14:textId="77777777" w:rsidR="00291632" w:rsidRPr="00291632" w:rsidRDefault="00291632" w:rsidP="00291632">
      <w:pPr>
        <w:spacing w:after="3" w:line="263" w:lineRule="auto"/>
        <w:ind w:left="10" w:right="-13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В соответствии с пунктами 12 и 13 Правил оказания услуг общественного питания, утвержденных постановлением</w:t>
      </w:r>
    </w:p>
    <w:p w14:paraId="753FD3DC" w14:textId="77777777" w:rsidR="00291632" w:rsidRPr="00291632" w:rsidRDefault="00291632" w:rsidP="00291632">
      <w:pPr>
        <w:ind w:left="21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lastRenderedPageBreak/>
        <w:t>Правительства Российской Федерации от 15.08.2007 N 1036, исполнитель обязан в наглядной и доступной форме довести до сведения потребителей необходимую и достоверную информацию об оказываемых услугах, обеспечивающую возможность их правильного выбора. При этом информация о продукции и об услугах доводится до сведения потребителей посредством меню, прейскурантов или иными способами, принятыми при оказании таких услуг.</w:t>
      </w:r>
    </w:p>
    <w:p w14:paraId="2CAF978F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071722C" wp14:editId="4B36034F">
                <wp:simplePos x="0" y="0"/>
                <wp:positionH relativeFrom="page">
                  <wp:posOffset>10302240</wp:posOffset>
                </wp:positionH>
                <wp:positionV relativeFrom="page">
                  <wp:posOffset>3696335</wp:posOffset>
                </wp:positionV>
                <wp:extent cx="149860" cy="180975"/>
                <wp:effectExtent l="0" t="0" r="0" b="0"/>
                <wp:wrapSquare wrapText="bothSides"/>
                <wp:docPr id="286207" name="Группа 286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860" cy="180975"/>
                          <a:chOff x="0" y="0"/>
                          <a:chExt cx="149655" cy="181188"/>
                        </a:xfrm>
                      </wpg:grpSpPr>
                      <wps:wsp>
                        <wps:cNvPr id="71953" name="Rectangle 71953"/>
                        <wps:cNvSpPr/>
                        <wps:spPr>
                          <a:xfrm rot="5400001">
                            <a:off x="-70354" y="20971"/>
                            <a:ext cx="240980" cy="199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B6C62D" w14:textId="77777777" w:rsidR="00291632" w:rsidRDefault="00291632" w:rsidP="00291632">
                              <w:r>
                                <w:rPr>
                                  <w:color w:val="016293"/>
                                  <w:sz w:val="26"/>
                                </w:rPr>
                                <w:t>38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71722C" id="Группа 286207" o:spid="_x0000_s1042" style="position:absolute;left:0;text-align:left;margin-left:811.2pt;margin-top:291.05pt;width:11.8pt;height:14.25pt;z-index:251668480;mso-position-horizontal-relative:page;mso-position-vertical-relative:page" coordsize="149655,18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ygaKwIAAJoEAAAOAAAAZHJzL2Uyb0RvYy54bWyklN9vmzAQx98n7X+w/N4AaUgAhVTTukaT&#10;qrVatz/AMeaHBj7LdgLZX7+zgaRq3zoerLPPPn/v4zu2d0PXkpPQpgGZ02gRUiIkh6KRVU5//3q4&#10;SSgxlsmCtSBFTs/C0Lvd50/bXmViCTW0hdAEg0iT9SqntbUqCwLDa9ExswAlJDpL0B2zONVVUGjW&#10;Y/SuDZZhuA560IXSwIUxuHo/OunOxy9Lwe1TWRphSZtT1Gb9qP14cGOw27Ks0kzVDZ9ksA+o6Fgj&#10;8dJLqHtmGTnq5l2oruEaDJR2waELoCwbLnwOmE0Uvslmr+GofC5V1lfqggnRvuH04bD8x2mv1Yt6&#10;1qN6NB+B/zHIJehVlb32u3l13TyUunOHMAkyeKLnC1ExWMJxMVqlyRq5c3RFSZhu4pE4r/FZ3p3i&#10;9bfruXUcz+eiKEncuYBl46Ve2kVKr7B2zBWP+T88LzVTwlM3Lv1nTZoip5sojW8pkazDKv6JdcVk&#10;1QoyLqM2JwJ3O5LTzExQnWSiAUsvXoX4Rb5QJmo3m/A2XlGCfJaIJxrxzPiWqzBNZnxpGq58wV4w&#10;sExpY/cCOuKMnGrU5aOz06OxI7F5i3uqVrpRwkPTtqPXrSBNk41qnWWHw+BT9szdygGKM2KoQf99&#10;wl4vW+hzCpNFXfvj3c5LSftdIn7XabOhZ+MwG9q2X8H346jmy9FC2Xi519smWfiuUyViA/gKmJrV&#10;ddjrud91/aXs/gEAAP//AwBQSwMEFAAGAAgAAAAhACwS6WniAAAADQEAAA8AAABkcnMvZG93bnJl&#10;di54bWxMj8FqwzAQRO+F/oPYQG+NLDcRwbEcQmh7CoUmhdKbYm1sE2tlLMV2/r7KqT0O+5h9k28m&#10;27IBe984UiDmCTCk0pmGKgVfx7fnFTAfNBndOkIFN/SwKR4fcp0ZN9InDodQsVhCPtMK6hC6jHNf&#10;1mi1n7sOKd7Orrc6xNhX3PR6jOW25WmSSG51Q/FDrTvc1VheDler4H3U4/ZFvA77y3l3+zkuP773&#10;ApV6mk3bNbCAU/iD4a4f1aGITid3JeNZG7NM00VkFSxXqQB2R+RCxn0nBVIkEniR8/8ril8AAAD/&#10;/wMAUEsBAi0AFAAGAAgAAAAhALaDOJL+AAAA4QEAABMAAAAAAAAAAAAAAAAAAAAAAFtDb250ZW50&#10;X1R5cGVzXS54bWxQSwECLQAUAAYACAAAACEAOP0h/9YAAACUAQAACwAAAAAAAAAAAAAAAAAvAQAA&#10;X3JlbHMvLnJlbHNQSwECLQAUAAYACAAAACEAXc8oGisCAACaBAAADgAAAAAAAAAAAAAAAAAuAgAA&#10;ZHJzL2Uyb0RvYy54bWxQSwECLQAUAAYACAAAACEALBLpaeIAAAANAQAADwAAAAAAAAAAAAAAAACF&#10;BAAAZHJzL2Rvd25yZXYueG1sUEsFBgAAAAAEAAQA8wAAAJQFAAAAAA==&#10;">
                <v:rect id="Rectangle 71953" o:spid="_x0000_s1043" style="position:absolute;left:-70354;top:20971;width:240980;height:199040;rotation:589824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JTbxgAAAN4AAAAPAAAAZHJzL2Rvd25yZXYueG1sRI9Li8JA&#10;EITvC/6HoQVv60RlV42OIj7AvflCPDaZNglmekJmjMm/3xEW9lhU1VfUfNmYQtRUudyygkE/AkGc&#10;WJ1zquBy3n1OQDiPrLGwTApacrBcdD7mGGv74iPVJ5+KAGEXo4LM+zKW0iUZGXR9WxIH724rgz7I&#10;KpW6wleAm0IOo+hbGsw5LGRY0jqj5HF6GgXDNvH15nZIH6OGNsV1m/8c21apXrdZzUB4avx/+K+9&#10;1wrGg+nXCN53whWQi18AAAD//wMAUEsBAi0AFAAGAAgAAAAhANvh9svuAAAAhQEAABMAAAAAAAAA&#10;AAAAAAAAAAAAAFtDb250ZW50X1R5cGVzXS54bWxQSwECLQAUAAYACAAAACEAWvQsW78AAAAVAQAA&#10;CwAAAAAAAAAAAAAAAAAfAQAAX3JlbHMvLnJlbHNQSwECLQAUAAYACAAAACEAm8SU28YAAADeAAAA&#10;DwAAAAAAAAAAAAAAAAAHAgAAZHJzL2Rvd25yZXYueG1sUEsFBgAAAAADAAMAtwAAAPoCAAAAAA==&#10;" filled="f" stroked="f">
                  <v:textbox inset="0,0,0,0">
                    <w:txbxContent>
                      <w:p w14:paraId="22B6C62D" w14:textId="77777777" w:rsidR="00291632" w:rsidRDefault="00291632" w:rsidP="00291632">
                        <w:r>
                          <w:rPr>
                            <w:color w:val="016293"/>
                            <w:sz w:val="26"/>
                          </w:rPr>
                          <w:t>38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Pr="00291632">
        <w:rPr>
          <w:rFonts w:ascii="Times New Roman" w:hAnsi="Times New Roman" w:cs="Times New Roman"/>
          <w:sz w:val="28"/>
          <w:szCs w:val="28"/>
        </w:rPr>
        <w:t>Таким образом, с учетом положений пунктов 2 и 5 части 2 статьи 2 Федерального закона "О рекламе", меню организации общественного питания (кафе, ресторана и т.п.), размещенное на фасаде здания, в том числе на конструкции, размещенной на фасаде здания, в котором осуществляет свою деятельность соответствующая организация, рекламой не является, и требования законодательства о рекламе на информацию, размещенную в нем, не распространяются.</w:t>
      </w:r>
    </w:p>
    <w:p w14:paraId="67560D82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Конструкция, содержащая указание на наименование организации и меню, прейскурант, размещенная на территории, на которой в силу особенностей деятельности организации непосредственно происходит продажа товаров, оказание услуг, в том числе при обслуживании потребителей организации общественного питания на автомобилях, относится к размещенным в месте осуществления организацией деятельности и не подпадает под понятие рекламной конструкции. Указанная позиция подтверждается, в том числе решениями судов по делу N А56-43492/2016.</w:t>
      </w:r>
    </w:p>
    <w:p w14:paraId="6B5115C8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Вместе с тем, размещение на конструкции информации об одном или нескольких блюдах, товарах, входящих в меню организации общественного питания, в том числе наименование, изображение такого блюда, товара, описание его составляющих, цена, направлено на привлечение внимания и формирования интереса к отдельным товарам, их выделению из группы однородных товаров. Следовательно, указанная информация является рекламой и должна соответствовать требованиям Федерального закона "О рекламе". Размещение конструкции с такой информацией на фасаде здания или вне здания осуществляется с учетом положений статьи 19 Федерального закона "О рекламе". Указанная позиция подтверждается, в том числе решениями судов по делу N А56-59116/2013.</w:t>
      </w:r>
    </w:p>
    <w:p w14:paraId="20BD8688" w14:textId="77777777" w:rsidR="00291632" w:rsidRPr="00291632" w:rsidRDefault="00291632" w:rsidP="00291632">
      <w:pPr>
        <w:tabs>
          <w:tab w:val="center" w:pos="5881"/>
        </w:tabs>
        <w:ind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6.</w:t>
      </w:r>
      <w:r w:rsidRPr="00291632">
        <w:rPr>
          <w:rFonts w:ascii="Times New Roman" w:hAnsi="Times New Roman" w:cs="Times New Roman"/>
          <w:sz w:val="28"/>
          <w:szCs w:val="28"/>
        </w:rPr>
        <w:tab/>
        <w:t>Информация, содержащая информационно-справочные сведения, не признается рекламой.</w:t>
      </w:r>
    </w:p>
    <w:p w14:paraId="21DEC009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Согласно пункту 3 части 2 статьи 2 Федерального закона "О рекламе" данный закон не распространяется на справочно-информационные и аналитические материалы обзоры внутреннего и внешнего рынков, результаты научных исследований и испытаний), не имеющие в качестве основной цели продвижение товара на рынке и не являющиеся социальной рекламой.</w:t>
      </w:r>
    </w:p>
    <w:p w14:paraId="7979EEAF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lastRenderedPageBreak/>
        <w:t>Конструкция с изображением в виде креста, размещенная на здании, в котором осуществляет свою деятельность аптека, не может быть признана рекламой, поскольку размещается в качестве указания профиля деятельности организации и не содержит указания на конкретный товар или лицо, как объект рекламирования.</w:t>
      </w:r>
    </w:p>
    <w:p w14:paraId="55C6B279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Цель данного носителя информации заключается в обеспечении быстрого оперативного поиска потребителем этого места, но не в формировании интереса, привлечении внимания к конкретной организации и продаваемым ей товарам. Конструкция с изображением в виде креста несет общую информацию для потребителя о том, что рядом находится аптечная организация. Указанная позиция также подтверждается решениями судов по делу N А40-34713/12-139-321.</w:t>
      </w:r>
    </w:p>
    <w:p w14:paraId="42B9B262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229DB51" wp14:editId="4ACFA8AA">
                <wp:simplePos x="0" y="0"/>
                <wp:positionH relativeFrom="page">
                  <wp:posOffset>10302240</wp:posOffset>
                </wp:positionH>
                <wp:positionV relativeFrom="page">
                  <wp:posOffset>3697605</wp:posOffset>
                </wp:positionV>
                <wp:extent cx="149860" cy="180975"/>
                <wp:effectExtent l="0" t="0" r="0" b="0"/>
                <wp:wrapSquare wrapText="bothSides"/>
                <wp:docPr id="286342" name="Группа 286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860" cy="180975"/>
                          <a:chOff x="0" y="0"/>
                          <a:chExt cx="149655" cy="181188"/>
                        </a:xfrm>
                      </wpg:grpSpPr>
                      <wps:wsp>
                        <wps:cNvPr id="72467" name="Rectangle 72467"/>
                        <wps:cNvSpPr/>
                        <wps:spPr>
                          <a:xfrm rot="5400001">
                            <a:off x="-70354" y="20971"/>
                            <a:ext cx="240980" cy="199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CAF89C" w14:textId="77777777" w:rsidR="00291632" w:rsidRDefault="00291632" w:rsidP="00291632">
                              <w:r>
                                <w:rPr>
                                  <w:color w:val="016293"/>
                                  <w:sz w:val="26"/>
                                </w:rPr>
                                <w:t>39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29DB51" id="Группа 286342" o:spid="_x0000_s1044" style="position:absolute;left:0;text-align:left;margin-left:811.2pt;margin-top:291.15pt;width:11.8pt;height:14.25pt;z-index:251669504;mso-position-horizontal-relative:page;mso-position-vertical-relative:page" coordsize="149655,18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kneLAIAAJoEAAAOAAAAZHJzL2Uyb0RvYy54bWyklN9vmzAQx98n7X+w/N4AGUkAhVTTukaT&#10;qrVqtz/AMeaHBj7LdgLZX7+zgaRq3zoerLPPPn/v4zu2t0PXkpPQpgGZ02gRUiIkh6KRVU5//7q/&#10;SSgxlsmCtSBFTs/C0Nvd50/bXmViCTW0hdAEg0iT9SqntbUqCwLDa9ExswAlJDpL0B2zONVVUGjW&#10;Y/SuDZZhuA560IXSwIUxuHo3OunOxy9Lwe1jWRphSZtT1Gb9qP14cGOw27Ks0kzVDZ9ksA+o6Fgj&#10;8dJLqDtmGTnq5l2oruEaDJR2waELoCwbLnwOmE0Uvslmr+GofC5V1lfqggnRvuH04bD852mv1Yt6&#10;0qN6NB+A/zHIJehVlb32u3l13TyUunOHMAkyeKLnC1ExWMJxMYrTZI3cObqiJEw3q5E4r/FZ3p3i&#10;9ffrufVqNZ+LoiRx5wKWjZd6aRcpvcLaMVc85v/wvNRMCU/duPSfNGmKnG6W8XpDiWQdVvEz1hWT&#10;VSvIuIzanAjc7UhOMzNBdZKJBiy9VRziF/lCmajdbMIvq5gS5LNEPNGIZ8a3jMM0mfGlaRj7gr1g&#10;YJnSxu4FdMQZOdWoy0dnpwdjR2LzFvdUrXSjhPumbUevW0GaJhvVOssOh8GnnDoxbuUAxRkx1KD/&#10;PmKvly30OYXJoq798W7npaT9IRG/67TZ0LNxmA1t22/g+3FU8/VooWy83Ottkyx816kSsQF8BUzN&#10;6jrs9dzvuv5Sdv8AAAD//wMAUEsDBBQABgAIAAAAIQA/+fQ94gAAAA0BAAAPAAAAZHJzL2Rvd25y&#10;ZXYueG1sTI9Ba8JAEIXvBf/DMkJvdZOoS0izEZG2JylUC6W3NTsmwexsyK5J/PddT/X4mI8338s3&#10;k2nZgL1rLEmIFxEwpNLqhioJ38f3lxSY84q0ai2hhBs62BSzp1xl2o70hcPBVyyUkMuUhNr7LuPc&#10;lTUa5Ra2Qwq3s+2N8iH2Fde9GkO5aXkSRYIb1VD4UKsOdzWWl8PVSPgY1bhdxm/D/nLe3X6P68+f&#10;fYxSPs+n7Sswj5P/h+GuH9ShCE4neyXtWBuySJJVYCWs02QJ7I6IlQj7ThJEHKXAi5w/rij+AAAA&#10;//8DAFBLAQItABQABgAIAAAAIQC2gziS/gAAAOEBAAATAAAAAAAAAAAAAAAAAAAAAABbQ29udGVu&#10;dF9UeXBlc10ueG1sUEsBAi0AFAAGAAgAAAAhADj9If/WAAAAlAEAAAsAAAAAAAAAAAAAAAAALwEA&#10;AF9yZWxzLy5yZWxzUEsBAi0AFAAGAAgAAAAhAPZeSd4sAgAAmgQAAA4AAAAAAAAAAAAAAAAALgIA&#10;AGRycy9lMm9Eb2MueG1sUEsBAi0AFAAGAAgAAAAhAD/59D3iAAAADQEAAA8AAAAAAAAAAAAAAAAA&#10;hgQAAGRycy9kb3ducmV2LnhtbFBLBQYAAAAABAAEAPMAAACVBQAAAAA=&#10;">
                <v:rect id="Rectangle 72467" o:spid="_x0000_s1045" style="position:absolute;left:-70354;top:20971;width:240980;height:199040;rotation:589824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d/DxQAAAN4AAAAPAAAAZHJzL2Rvd25yZXYueG1sRI9Pi8Iw&#10;FMTvgt8hPMGbptZFpRpFdAX3tv5BPD6aZ1tsXkqTre233ywseBxm5jfMatOaUjRUu8Kygsk4AkGc&#10;Wl1wpuB6OYwWIJxH1lhaJgUdOdis+70VJtq++ETN2WciQNglqCD3vkqkdGlOBt3YVsTBe9jaoA+y&#10;zqSu8RXgppRxFM2kwYLDQo4V7XJKn+cfoyDuUt/s79/Zc9rSvrx9Fl+nrlNqOGi3SxCeWv8O/7eP&#10;WsE8/pjN4e9OuAJy/QsAAP//AwBQSwECLQAUAAYACAAAACEA2+H2y+4AAACFAQAAEwAAAAAAAAAA&#10;AAAAAAAAAAAAW0NvbnRlbnRfVHlwZXNdLnhtbFBLAQItABQABgAIAAAAIQBa9CxbvwAAABUBAAAL&#10;AAAAAAAAAAAAAAAAAB8BAABfcmVscy8ucmVsc1BLAQItABQABgAIAAAAIQAIid/DxQAAAN4AAAAP&#10;AAAAAAAAAAAAAAAAAAcCAABkcnMvZG93bnJldi54bWxQSwUGAAAAAAMAAwC3AAAA+QIAAAAA&#10;" filled="f" stroked="f">
                  <v:textbox inset="0,0,0,0">
                    <w:txbxContent>
                      <w:p w14:paraId="44CAF89C" w14:textId="77777777" w:rsidR="00291632" w:rsidRDefault="00291632" w:rsidP="00291632">
                        <w:r>
                          <w:rPr>
                            <w:color w:val="016293"/>
                            <w:sz w:val="26"/>
                          </w:rPr>
                          <w:t>39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Pr="00291632">
        <w:rPr>
          <w:rFonts w:ascii="Times New Roman" w:hAnsi="Times New Roman" w:cs="Times New Roman"/>
          <w:sz w:val="28"/>
          <w:szCs w:val="28"/>
        </w:rPr>
        <w:t>Кроме того, отдельные нормативные акты субъектов Российской Федерации предусматривают размещение креста в качестве наружного оформления аптеки. Так, например, такое требование предусмотрено в пункте 3.1 Положения об организации информационной работы в аптеках, утвержденного Приказом Комитета фармации г. Москвы от 15.04.1997.</w:t>
      </w:r>
    </w:p>
    <w:p w14:paraId="68FD3F0D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Соответственно, на указанные конструкции с изображением в виде креста, положения Федерального закона "О рекламе" не распространяются.</w:t>
      </w:r>
    </w:p>
    <w:p w14:paraId="5668D3AD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Информация о продаже или аренде помещения с указанием номера телефона, размещенная на здании непосредственно в месте нахождения помещения, в том числе с помощью конструкций, является объявлением, в случае если она размещена непосредственно на внешней стене помещения (в пределах окон помещения, занимаемого организацией), сдающегося в аренду. Такое объявление предназначено для информирования о статусе указанного помещения, не подпадает под понятие рекламы, поскольку служит целям информирования о возможности продажи или аренды помещений в конкретном здании и носит справочно-информационный характер. На такую информацию положения Федерального закона "О рекламе" не распространяются.</w:t>
      </w:r>
    </w:p>
    <w:p w14:paraId="0E8D7AA7" w14:textId="77777777" w:rsidR="00291632" w:rsidRPr="00291632" w:rsidRDefault="00291632" w:rsidP="00291632">
      <w:pPr>
        <w:spacing w:after="316" w:line="237" w:lineRule="auto"/>
        <w:ind w:left="9" w:right="-12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 xml:space="preserve">Не признается рекламой информация учреждений культуры по профилю их деятельности, распространяемая на зданиях, в случае, если данные организации осуществляют деятельность в указанных зданиях, а также на городских средствах информации, специально предназначенных для данных целей, в том числе информация о репертуарах театров и кинотеатров (театральные афиши и киноафиши), поскольку указанная информация носит справочно-информационный характер и имеет своей целью информирование граждан о проводящихся культурных мероприятиях. Требования Федерального закона "О рекламе" на такую информацию не распространяются. Конструкции, на которых размещается указанная информация, не являются рекламными конструкциями в соответствии с понятием, закрепленным статьей 19 </w:t>
      </w:r>
      <w:r w:rsidRPr="00291632">
        <w:rPr>
          <w:rFonts w:ascii="Times New Roman" w:hAnsi="Times New Roman" w:cs="Times New Roman"/>
          <w:sz w:val="28"/>
          <w:szCs w:val="28"/>
        </w:rPr>
        <w:lastRenderedPageBreak/>
        <w:t>Федерального закона "О рекламе", и на порядок размещения таких конструкций не распространяются требования статьи 19 Федерального закона "О рекламе". Указанная позиция подтверждается, в том числе решениями судов по делу N А71-10779/2015.</w:t>
      </w:r>
    </w:p>
    <w:p w14:paraId="64A7143C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7. При оценке информации на предмет ее отнесения к вывеске или рекламе необходимо руководствоваться как содержанием такой информации, так и всеми обстоятельствами ее размещения.</w:t>
      </w:r>
    </w:p>
    <w:p w14:paraId="78C02B25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При решении вопроса о размещении на здании обязательной для потребителей в силу закона или обычая делового оборота информации (вывеска) или рекламы, следует принимать во внимание целевое назначение и обстоятельства размещения такой информации на здании.</w:t>
      </w:r>
    </w:p>
    <w:p w14:paraId="7F44131D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1B864D83" wp14:editId="0A586692">
                <wp:simplePos x="0" y="0"/>
                <wp:positionH relativeFrom="page">
                  <wp:posOffset>10302240</wp:posOffset>
                </wp:positionH>
                <wp:positionV relativeFrom="page">
                  <wp:posOffset>3699510</wp:posOffset>
                </wp:positionV>
                <wp:extent cx="149860" cy="180975"/>
                <wp:effectExtent l="0" t="0" r="0" b="0"/>
                <wp:wrapTopAndBottom/>
                <wp:docPr id="286851" name="Группа 2868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860" cy="180975"/>
                          <a:chOff x="0" y="0"/>
                          <a:chExt cx="149655" cy="181188"/>
                        </a:xfrm>
                      </wpg:grpSpPr>
                      <wps:wsp>
                        <wps:cNvPr id="73027" name="Rectangle 73027"/>
                        <wps:cNvSpPr/>
                        <wps:spPr>
                          <a:xfrm rot="5400001">
                            <a:off x="-70354" y="20971"/>
                            <a:ext cx="240980" cy="199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9C2EC7" w14:textId="77777777" w:rsidR="00291632" w:rsidRDefault="00291632" w:rsidP="00291632">
                              <w:r>
                                <w:rPr>
                                  <w:color w:val="016293"/>
                                  <w:sz w:val="26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864D83" id="Группа 286851" o:spid="_x0000_s1046" style="position:absolute;left:0;text-align:left;margin-left:811.2pt;margin-top:291.3pt;width:11.8pt;height:14.25pt;z-index:251670528;mso-position-horizontal-relative:page;mso-position-vertical-relative:page" coordsize="149655,18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j0PLAIAAJsEAAAOAAAAZHJzL2Uyb0RvYy54bWyklG1v2yAQx99P2ndAvG9sp3lwrDjVtK7R&#10;pGqt1u0DEIwfNMwhILGzT78D20nVvuv8Ah0cHP/7ceftXd9KchLGNqBymsxiSoTiUDSqyunvXw83&#10;KSXWMVUwCUrk9Cwsvdt9/rTtdCbmUIMshCEYRNms0zmtndNZFFlei5bZGWih0FmCaZnDqamiwrAO&#10;o7cymsfxKurAFNoAF9bi6v3gpLsQvywFd09laYUjMqeozYXRhPHgx2i3ZVllmK4bPspgH1DRskbh&#10;pZdQ98wxcjTNu1Btww1YKN2MQxtBWTZchBwwmyR+k83ewFGHXKqsq/QFE6J9w+nDYfmP097oF/1s&#10;BvVoPgL/Y5FL1Okqe+338+q6uS9N6w9hEqQPRM8XoqJ3hONistikK+TO0ZWk8Wa9HIjzGp/l3Sle&#10;f7ueWy2X07kkSVN/LmLZcGmQdpHSaawde8Vj/w/PS820CNStT//ZkKbI6fo2nq8pUazFKv6JdcVU&#10;JQUZllGbF4G7PclxZkeoXjIxgKW3XMT4JaFQRmo36/h2uaAE+cwRTzLgmfDNF/EmnfBtNvEiFOwF&#10;A8u0sW4voCXeyKlBXSE6Oz1aNxCbtvinksqPCh4aKQevX0GaNhvUesv1hz6knITb/NIBijNyqMH8&#10;fcJmLyV0OYXRor7/8XLvpUR+V8jft9pkmMk4TIZx8iuEhhzkfDk6KJug93rbqAsfdixF7IBQAmO3&#10;+hZ7PQ+7rv+U3T8AAAD//wMAUEsDBBQABgAIAAAAIQANX+hQ4gAAAA0BAAAPAAAAZHJzL2Rvd25y&#10;ZXYueG1sTI/BasMwEETvhf6D2EBvjSw3EcGxHEJoewqFJoXS28ba2CaWZCzFdv6+yqk9DvuYfZNv&#10;JtOygXrfOKtAzBNgZEunG1sp+Dq+Pa+A+YBWY+ssKbiRh03x+JBjpt1oP2k4hIrFEuszVFCH0GWc&#10;+7Img37uOrLxdna9wRBjX3Hd4xjLTcvTJJHcYGPjhxo72tVUXg5Xo+B9xHH7Il6H/eW8u/0clx/f&#10;e0FKPc2m7RpYoCn8wXDXj+pQRKeTu1rtWRuzTNNFZBUsV6kEdkfkQsZ9JwVSCAG8yPn/FcUvAAAA&#10;//8DAFBLAQItABQABgAIAAAAIQC2gziS/gAAAOEBAAATAAAAAAAAAAAAAAAAAAAAAABbQ29udGVu&#10;dF9UeXBlc10ueG1sUEsBAi0AFAAGAAgAAAAhADj9If/WAAAAlAEAAAsAAAAAAAAAAAAAAAAALwEA&#10;AF9yZWxzLy5yZWxzUEsBAi0AFAAGAAgAAAAhANLCPQ8sAgAAmwQAAA4AAAAAAAAAAAAAAAAALgIA&#10;AGRycy9lMm9Eb2MueG1sUEsBAi0AFAAGAAgAAAAhAA1f6FDiAAAADQEAAA8AAAAAAAAAAAAAAAAA&#10;hgQAAGRycy9kb3ducmV2LnhtbFBLBQYAAAAABAAEAPMAAACVBQAAAAA=&#10;">
                <v:rect id="Rectangle 73027" o:spid="_x0000_s1047" style="position:absolute;left:-70354;top:20971;width:240980;height:199040;rotation:589824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zGjxQAAAN4AAAAPAAAAZHJzL2Rvd25yZXYueG1sRI9Pi8Iw&#10;FMTvC36H8ARva2qFVbpGWfwD7k2ryB4fzdu22LyUJtb22xtB8DjMzG+YxaozlWipcaVlBZNxBII4&#10;s7rkXMH5tPucg3AeWWNlmRT05GC1HHwsMNH2zkdqU5+LAGGXoILC+zqR0mUFGXRjWxMH7982Bn2Q&#10;TS51g/cAN5WMo+hLGiw5LBRY07qg7JrejIK4z3y7+Tvk12lHm+qyLX+Pfa/UaNj9fIPw1Pl3+NXe&#10;awWzaRTP4HknXAG5fAAAAP//AwBQSwECLQAUAAYACAAAACEA2+H2y+4AAACFAQAAEwAAAAAAAAAA&#10;AAAAAAAAAAAAW0NvbnRlbnRfVHlwZXNdLnhtbFBLAQItABQABgAIAAAAIQBa9CxbvwAAABUBAAAL&#10;AAAAAAAAAAAAAAAAAB8BAABfcmVscy8ucmVsc1BLAQItABQABgAIAAAAIQBttzGjxQAAAN4AAAAP&#10;AAAAAAAAAAAAAAAAAAcCAABkcnMvZG93bnJldi54bWxQSwUGAAAAAAMAAwC3AAAA+QIAAAAA&#10;" filled="f" stroked="f">
                  <v:textbox inset="0,0,0,0">
                    <w:txbxContent>
                      <w:p w14:paraId="3D9C2EC7" w14:textId="77777777" w:rsidR="00291632" w:rsidRDefault="00291632" w:rsidP="00291632">
                        <w:r>
                          <w:rPr>
                            <w:color w:val="016293"/>
                            <w:sz w:val="26"/>
                          </w:rPr>
                          <w:t>40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Pr="00291632">
        <w:rPr>
          <w:rFonts w:ascii="Times New Roman" w:hAnsi="Times New Roman" w:cs="Times New Roman"/>
          <w:sz w:val="28"/>
          <w:szCs w:val="28"/>
        </w:rPr>
        <w:t>Если целевым назначением сведений о наименовании организации и виде ее деятельности не является информирование о месте входа в организацию или месте нахождения организации (в том числе с учетом помещения, занимаемого организацией в здании), то такие сведения могут быть квалифицированы как реклама. Обстоятельства размещения таких сведений подлежат дополнительной оценке.</w:t>
      </w:r>
    </w:p>
    <w:p w14:paraId="719E364B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Так, если организация занимает все многоэтажное здание, то размещение крышной установки с информацией о ее наименовании, а также иной обязательной в силу закона информации, не может рассматриваться как реклама данной организации, поскольку такая информация направлена на информирование о месте нахождения данного юридического лица. Однако если организация занимает лишь часть многоэтажного здания, то размещение крышной конструкции рассматривается как реклама данной организации. Указанная позиция подтверждается, в том числе решениями судов по делам N А82-1685/2007-11, N А70-8499/10-2006.</w:t>
      </w:r>
    </w:p>
    <w:p w14:paraId="5D95D7B3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Крышная конструкция, размещающаяся на торговом центре в виде указания названия данного торгового центра, не содержит рекламу и рекламной конструкцией не является, требования Федерального закона "О рекламе" на такую конструкцию не распространяются. Указанная позиция подтверждается, в том числе решениями судов по делам N А24-1885/2010, N А65-20834/2010.</w:t>
      </w:r>
    </w:p>
    <w:p w14:paraId="5880E2FD" w14:textId="77777777" w:rsidR="00291632" w:rsidRPr="00291632" w:rsidRDefault="00291632" w:rsidP="00291632">
      <w:pPr>
        <w:spacing w:after="303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 xml:space="preserve">Кроме того, конструкции с наименованиями организаций, размещенные на фасаде торгового центра или офисного здания, где указанные организации осуществляют хозяйственную деятельность, призваны информировать о месте </w:t>
      </w:r>
      <w:r w:rsidRPr="00291632">
        <w:rPr>
          <w:rFonts w:ascii="Times New Roman" w:hAnsi="Times New Roman" w:cs="Times New Roman"/>
          <w:sz w:val="28"/>
          <w:szCs w:val="28"/>
        </w:rPr>
        <w:lastRenderedPageBreak/>
        <w:t>нахождения таких организаций и признаются размещенными в месте нахождения организаций. Соответственно, такие конструкции рекламными не являются и требования Федерального закона "О рекламе" на них не распространяются.</w:t>
      </w:r>
    </w:p>
    <w:p w14:paraId="6390F281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8. Реклама, распространяющаяся не на технических средствах стабильного территориального размещения, не относится к распространяющейся на рекламных конструкциях.</w:t>
      </w:r>
    </w:p>
    <w:p w14:paraId="4AB41C99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Согласно части 1 статьи 19 Федерального закона "О рекламе" к рекламным конструкциям относятся щиты, стенды, строительные сетки, перетяжки, электронные табло, проекционное и иное предназначенное для проекции рекламы на любые поверхности оборудование, воздушные шары, аэростаты и иные технические средства стабильного территориального размещения, монтируемые и располагаемые на внешних стенах, крышах и иных конструктивных элементах зданий, строений, сооружений или вне их, а также остановочных пунктах движения общественного транспорта.</w:t>
      </w:r>
    </w:p>
    <w:p w14:paraId="7AB9FC56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7C63A98E" wp14:editId="166CA779">
                <wp:simplePos x="0" y="0"/>
                <wp:positionH relativeFrom="page">
                  <wp:posOffset>10304145</wp:posOffset>
                </wp:positionH>
                <wp:positionV relativeFrom="page">
                  <wp:posOffset>3708400</wp:posOffset>
                </wp:positionV>
                <wp:extent cx="149860" cy="180975"/>
                <wp:effectExtent l="0" t="0" r="0" b="0"/>
                <wp:wrapSquare wrapText="bothSides"/>
                <wp:docPr id="287083" name="Группа 2870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860" cy="180975"/>
                          <a:chOff x="0" y="0"/>
                          <a:chExt cx="149655" cy="181188"/>
                        </a:xfrm>
                      </wpg:grpSpPr>
                      <wps:wsp>
                        <wps:cNvPr id="73572" name="Rectangle 73572"/>
                        <wps:cNvSpPr/>
                        <wps:spPr>
                          <a:xfrm rot="5400001">
                            <a:off x="-70354" y="20971"/>
                            <a:ext cx="240981" cy="199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7146DE" w14:textId="77777777" w:rsidR="00291632" w:rsidRDefault="00291632" w:rsidP="00291632">
                              <w:r>
                                <w:rPr>
                                  <w:color w:val="016293"/>
                                  <w:sz w:val="26"/>
                                </w:rPr>
                                <w:t>41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63A98E" id="Группа 287083" o:spid="_x0000_s1048" style="position:absolute;left:0;text-align:left;margin-left:811.35pt;margin-top:292pt;width:11.8pt;height:14.25pt;z-index:251671552;mso-position-horizontal-relative:page;mso-position-vertical-relative:page" coordsize="149655,18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UNOLAIAAJsEAAAOAAAAZHJzL2Uyb0RvYy54bWyklG1v2yAQx99P2ndAvG9sp3lwrDjVtK7R&#10;pGqt1u0DEIwfNMwhILGzT78D20nVvuv8Ah0cHP/7ceftXd9KchLGNqBymsxiSoTiUDSqyunvXw83&#10;KSXWMVUwCUrk9Cwsvdt9/rTtdCbmUIMshCEYRNms0zmtndNZFFlei5bZGWih0FmCaZnDqamiwrAO&#10;o7cymsfxKurAFNoAF9bi6v3gpLsQvywFd09laYUjMqeozYXRhPHgx2i3ZVllmK4bPspgH1DRskbh&#10;pZdQ98wxcjTNu1Btww1YKN2MQxtBWTZchBwwmyR+k83ewFGHXKqsq/QFE6J9w+nDYfmP097oF/1s&#10;BvVoPgL/Y5FL1Okqe+338+q6uS9N6w9hEqQPRM8XoqJ3hONistikK+TO0ZWk8Wa9HIjzGp/l3Sle&#10;f7ueWy2X07kkSVN/LmLZcGmQdpHSaawde8Vj/w/PS820CNStT//ZkKbI6fp2uZ5ToliLVfwT64qp&#10;SgoyLKM2LwJ3e5LjzI5QvWRiAEtvuYjxS0KhjNRu1vHtckEJ8pkjnmTAM+GbL+JNmowYNpt4EQr2&#10;goFl2li3F9ASb+TUoK4QnZ0erRuITVv8U0nlRwUPjZSD168gTZsNar3l+kMfUk6CGr90gOKMHGow&#10;f5+w2UsJXU5htKjvf7zceymR3xXy9602GWYyDpNhnPwKoSEHOV+ODsom6L3eNurChx1LETsglMDY&#10;rb7FXs/Drus/ZfcPAAD//wMAUEsDBBQABgAIAAAAIQDUOutI4wAAAA0BAAAPAAAAZHJzL2Rvd25y&#10;ZXYueG1sTI/BasMwEETvhf6D2EJvjWwnVoNrOYTQ9hQKTQohN8Xa2CaWZCzFdv6+m1N7HPYx+yZf&#10;TaZlA/a+cVZCPIuAoS2dbmwl4Wf/8bIE5oOyWrXOooQbelgVjw+5yrQb7TcOu1AxKrE+UxLqELqM&#10;c1/WaJSfuQ4t3c6uNypQ7CuuezVSuWl5EkWCG9VY+lCrDjc1lpfd1Uj4HNW4nsfvw/Zy3tyO+/Tr&#10;sI1Ryuenaf0GLOAU/mC465M6FOR0clerPWspiyR5JVZCulzQqjsiFmIO7CRBxEkKvMj5/xXFLwAA&#10;AP//AwBQSwECLQAUAAYACAAAACEAtoM4kv4AAADhAQAAEwAAAAAAAAAAAAAAAAAAAAAAW0NvbnRl&#10;bnRfVHlwZXNdLnhtbFBLAQItABQABgAIAAAAIQA4/SH/1gAAAJQBAAALAAAAAAAAAAAAAAAAAC8B&#10;AABfcmVscy8ucmVsc1BLAQItABQABgAIAAAAIQCRhUNOLAIAAJsEAAAOAAAAAAAAAAAAAAAAAC4C&#10;AABkcnMvZTJvRG9jLnhtbFBLAQItABQABgAIAAAAIQDUOutI4wAAAA0BAAAPAAAAAAAAAAAAAAAA&#10;AIYEAABkcnMvZG93bnJldi54bWxQSwUGAAAAAAQABADzAAAAlgUAAAAA&#10;">
                <v:rect id="Rectangle 73572" o:spid="_x0000_s1049" style="position:absolute;left:-70354;top:20971;width:240981;height:199040;rotation:589824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R6ixQAAAN4AAAAPAAAAZHJzL2Rvd25yZXYueG1sRI9Pi8Iw&#10;FMTvC36H8ARva2plV6lGEV1hva1/EI+P5tkWm5fSZGv77Y0geBxm5jfMfNmaUjRUu8KygtEwAkGc&#10;Wl1wpuB03H5OQTiPrLG0TAo6crBc9D7mmGh75z01B5+JAGGXoILc+yqR0qU5GXRDWxEH72prgz7I&#10;OpO6xnuAm1LGUfQtDRYcFnKsaJ1Tejv8GwVxl/pmc/nLbuOWNuX5p9jtu06pQb9dzUB4av07/Gr/&#10;agWT8dckhuedcAXk4gEAAP//AwBQSwECLQAUAAYACAAAACEA2+H2y+4AAACFAQAAEwAAAAAAAAAA&#10;AAAAAAAAAAAAW0NvbnRlbnRfVHlwZXNdLnhtbFBLAQItABQABgAIAAAAIQBa9CxbvwAAABUBAAAL&#10;AAAAAAAAAAAAAAAAAB8BAABfcmVscy8ucmVsc1BLAQItABQABgAIAAAAIQADHR6ixQAAAN4AAAAP&#10;AAAAAAAAAAAAAAAAAAcCAABkcnMvZG93bnJldi54bWxQSwUGAAAAAAMAAwC3AAAA+QIAAAAA&#10;" filled="f" stroked="f">
                  <v:textbox inset="0,0,0,0">
                    <w:txbxContent>
                      <w:p w14:paraId="4E7146DE" w14:textId="77777777" w:rsidR="00291632" w:rsidRDefault="00291632" w:rsidP="00291632">
                        <w:r>
                          <w:rPr>
                            <w:color w:val="016293"/>
                            <w:sz w:val="26"/>
                          </w:rPr>
                          <w:t>41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Pr="00291632">
        <w:rPr>
          <w:rFonts w:ascii="Times New Roman" w:hAnsi="Times New Roman" w:cs="Times New Roman"/>
          <w:sz w:val="28"/>
          <w:szCs w:val="28"/>
        </w:rPr>
        <w:t>Соответственно, статья 19 Федерального закона "О рекламе" определяет порядок размещения не любой наружной рекламы, а распространяемой с помощью рекламных конструкций, то есть с использованием технических средств стабильного территориального размещения, монтируемых и располагаемых на внешних стенах, крышах и иных конструктивных элементах зданий, строений, сооружений или вне их, а также остановочных пунктах движения общественного транспорта.</w:t>
      </w:r>
    </w:p>
    <w:p w14:paraId="4C125884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В случае размещения рекламы на здании с помощью краски или наклейки плакатов, пленки в том числе на внутренних или внешних окнах, отсутствуют технические средства стабильного территориального размещения, соответственно, распространение такой рекламы не подпадает под регулирование статьи 19 Федерального закона "О рекламе". Указанная позиция подтверждается, в том числе решениями судов по делам N А43-18168/2015, N А53-23726/2015, N А32-15142/2014, N А08-4142/2013, N А32-9794/2015.</w:t>
      </w:r>
    </w:p>
    <w:p w14:paraId="76DAA1BB" w14:textId="77777777" w:rsidR="00291632" w:rsidRPr="00291632" w:rsidRDefault="00291632" w:rsidP="00291632">
      <w:pPr>
        <w:spacing w:after="0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Кроме того, к техническим средствам стабильного территориального размещения не относятся выносные штендеры, поскольку они являются переносными конструкциями, устанавливаемыми чаще всего на часть дня на улице (тротуаре) рядом с определенной организацией. Такие штендеры не подпадают под понятие рекламной конструкции, закрепленное в статье 19 Федерального закона "О рекламе", и на их установку не распространяются требования статьи 19 Федерального закона</w:t>
      </w:r>
    </w:p>
    <w:p w14:paraId="3C7B84B6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lastRenderedPageBreak/>
        <w:t>"О рекламе", в частности положение о получении разрешения органа местного самоуправления на его размещение. Указанная позиция подтверждается, в том числе решениями судов по делам N А71-1732/2016, N А40-78651/14, N А29-8667/2011.</w:t>
      </w:r>
    </w:p>
    <w:p w14:paraId="699F04AB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9. Органы местного самоуправления вправе устанавливать порядок размещения конструкций, не подпадающих под понятие рекламных конструкций.</w:t>
      </w:r>
    </w:p>
    <w:p w14:paraId="14830A10" w14:textId="77777777" w:rsidR="00291632" w:rsidRPr="00291632" w:rsidRDefault="00291632" w:rsidP="00291632">
      <w:pPr>
        <w:spacing w:after="3" w:line="263" w:lineRule="auto"/>
        <w:ind w:left="10" w:right="-13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Согласно части 2 статьи 1 Федерального закона "Об общих принципах организации местного самоуправления в Российской</w:t>
      </w:r>
    </w:p>
    <w:p w14:paraId="0225B78C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Федерации" местное самоуправление в Российской Федерации - форма осуществления народом своей власти, обеспечивающая в пределах, установленных Конституцией Российской Федерации, федеральными законами, а в случаях, установленных федеральными законами, - законами субъектов Российской Федерации, самостоятельное и под свою ответственность решение населением непосредственно и (или) через органы местного самоуправления вопросов местного значения исходя из интересов населения с учетом исторических и иных местных традиций.</w:t>
      </w:r>
    </w:p>
    <w:p w14:paraId="7BFF1E05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61617C3C" wp14:editId="73E7FB3C">
                <wp:simplePos x="0" y="0"/>
                <wp:positionH relativeFrom="page">
                  <wp:posOffset>10302240</wp:posOffset>
                </wp:positionH>
                <wp:positionV relativeFrom="page">
                  <wp:posOffset>3697605</wp:posOffset>
                </wp:positionV>
                <wp:extent cx="149860" cy="180975"/>
                <wp:effectExtent l="0" t="0" r="0" b="0"/>
                <wp:wrapSquare wrapText="bothSides"/>
                <wp:docPr id="290916" name="Группа 2909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860" cy="180975"/>
                          <a:chOff x="0" y="0"/>
                          <a:chExt cx="149655" cy="181188"/>
                        </a:xfrm>
                      </wpg:grpSpPr>
                      <wps:wsp>
                        <wps:cNvPr id="74127" name="Rectangle 74127"/>
                        <wps:cNvSpPr/>
                        <wps:spPr>
                          <a:xfrm rot="5400001">
                            <a:off x="-70354" y="20971"/>
                            <a:ext cx="240980" cy="199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F7D1CE" w14:textId="77777777" w:rsidR="00291632" w:rsidRDefault="00291632" w:rsidP="00291632">
                              <w:r>
                                <w:rPr>
                                  <w:color w:val="016293"/>
                                  <w:sz w:val="26"/>
                                </w:rPr>
                                <w:t>42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617C3C" id="Группа 290916" o:spid="_x0000_s1050" style="position:absolute;left:0;text-align:left;margin-left:811.2pt;margin-top:291.15pt;width:11.8pt;height:14.25pt;z-index:251672576;mso-position-horizontal-relative:page;mso-position-vertical-relative:page" coordsize="149655,181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jtwLAIAAJsEAAAOAAAAZHJzL2Uyb0RvYy54bWyklNtu2zAMhu8H7B0E3Tc+zEkcI04xrGsw&#10;oFiLdnsARZYPmC0KkhI7e/pRsp0U7V3nC4ESJernJ9Lb26FryUlo04DMabQIKRGSQ9HIKqe/f93f&#10;pJQYy2TBWpAip2dh6O3u86dtrzIRQw1tITTBINJkvcppba3KgsDwWnTMLEAJic4SdMcsTnUVFJr1&#10;GL1rgzgMV0EPulAauDAGV+9GJ935+GUpuH0sSyMsaXOK2qwftR8Pbgx2W5ZVmqm64ZMM9gEVHWsk&#10;XnoJdccsI0fdvAvVNVyDgdIuOHQBlGXDhc8Bs4nCN9nsNRyVz6XK+kpdMCHaN5w+HJb/PO21elFP&#10;elSP5gPwPwa5BL2qstd+N6+um4dSd+4QJkEGT/R8ISoGSzguRskmXSF3jq4oDTfr5Uic1/gs707x&#10;+vv13Gq5nM9FUZq6cwHLxku9tIuUXmHtmCse8394XmqmhKduXPpPmjRFTtdJFK8pkazDKn7GumKy&#10;agUZl1GbE4G7HclpZiaoTjLRgKW3TEL8Il8oE7WbdfhlmVCCfGLEE414ZnxxEm7SGd9mEya+YC8Y&#10;WKa0sXsBHXFGTjXq8tHZ6cHYkdi8xT1VK90o4b5p29HrVpCmyUa1zrLDYfApR7FT45YOUJyRQw36&#10;7yM2e9lCn1OYLOr6Hy93XkraHxL5u1abDT0bh9nQtv0GviFHOV+PFsrG673eNunCh51KETvAl8DU&#10;ra7FXs/9rus/ZfcPAAD//wMAUEsDBBQABgAIAAAAIQA/+fQ94gAAAA0BAAAPAAAAZHJzL2Rvd25y&#10;ZXYueG1sTI9Ba8JAEIXvBf/DMkJvdZOoS0izEZG2JylUC6W3NTsmwexsyK5J/PddT/X4mI8338s3&#10;k2nZgL1rLEmIFxEwpNLqhioJ38f3lxSY84q0ai2hhBs62BSzp1xl2o70hcPBVyyUkMuUhNr7LuPc&#10;lTUa5Ra2Qwq3s+2N8iH2Fde9GkO5aXkSRYIb1VD4UKsOdzWWl8PVSPgY1bhdxm/D/nLe3X6P68+f&#10;fYxSPs+n7Sswj5P/h+GuH9ShCE4neyXtWBuySJJVYCWs02QJ7I6IlQj7ThJEHKXAi5w/rij+AAAA&#10;//8DAFBLAQItABQABgAIAAAAIQC2gziS/gAAAOEBAAATAAAAAAAAAAAAAAAAAAAAAABbQ29udGVu&#10;dF9UeXBlc10ueG1sUEsBAi0AFAAGAAgAAAAhADj9If/WAAAAlAEAAAsAAAAAAAAAAAAAAAAALwEA&#10;AF9yZWxzLy5yZWxzUEsBAi0AFAAGAAgAAAAhALm2O3AsAgAAmwQAAA4AAAAAAAAAAAAAAAAALgIA&#10;AGRycy9lMm9Eb2MueG1sUEsBAi0AFAAGAAgAAAAhAD/59D3iAAAADQEAAA8AAAAAAAAAAAAAAAAA&#10;hgQAAGRycy9kb3ducmV2LnhtbFBLBQYAAAAABAAEAPMAAACVBQAAAAA=&#10;">
                <v:rect id="Rectangle 74127" o:spid="_x0000_s1051" style="position:absolute;left:-70354;top:20971;width:240980;height:199040;rotation:589824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T+lxwAAAN4AAAAPAAAAZHJzL2Rvd25yZXYueG1sRI9Pa8JA&#10;FMTvQr/D8gq96SZp0RJdQzEttDe1pXh8ZF+TYPZtyK758+27guBxmJnfMJtsNI3oqXO1ZQXxIgJB&#10;XFhdc6ng5/tj/grCeWSNjWVSMJGDbPsw22Cq7cAH6o++FAHCLkUFlfdtKqUrKjLoFrYlDt6f7Qz6&#10;ILtS6g6HADeNTKJoKQ3WHBYqbGlXUXE+XoyCZCp8n5/25fl5pLz5fa+/DtOk1NPj+LYG4Wn09/Ct&#10;/akVrF7iZAXXO+EKyO0/AAAA//8DAFBLAQItABQABgAIAAAAIQDb4fbL7gAAAIUBAAATAAAAAAAA&#10;AAAAAAAAAAAAAABbQ29udGVudF9UeXBlc10ueG1sUEsBAi0AFAAGAAgAAAAhAFr0LFu/AAAAFQEA&#10;AAsAAAAAAAAAAAAAAAAAHwEAAF9yZWxzLy5yZWxzUEsBAi0AFAAGAAgAAAAhAAFZP6XHAAAA3gAA&#10;AA8AAAAAAAAAAAAAAAAABwIAAGRycy9kb3ducmV2LnhtbFBLBQYAAAAAAwADALcAAAD7AgAAAAA=&#10;" filled="f" stroked="f">
                  <v:textbox inset="0,0,0,0">
                    <w:txbxContent>
                      <w:p w14:paraId="46F7D1CE" w14:textId="77777777" w:rsidR="00291632" w:rsidRDefault="00291632" w:rsidP="00291632">
                        <w:r>
                          <w:rPr>
                            <w:color w:val="016293"/>
                            <w:sz w:val="26"/>
                          </w:rPr>
                          <w:t>42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Pr="00291632">
        <w:rPr>
          <w:rFonts w:ascii="Times New Roman" w:hAnsi="Times New Roman" w:cs="Times New Roman"/>
          <w:sz w:val="28"/>
          <w:szCs w:val="28"/>
        </w:rPr>
        <w:t>Пунктом 19 части 1 статьи 14 данного Закона к вопросам местного значения отнесено 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форм), 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поселения.</w:t>
      </w:r>
    </w:p>
    <w:p w14:paraId="052F8D73" w14:textId="77777777" w:rsidR="00291632" w:rsidRPr="00291632" w:rsidRDefault="00291632" w:rsidP="00291632">
      <w:pPr>
        <w:spacing w:after="5"/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При этом согласно статье 2 данного Закона благоустройство территории поселения (городского округа) - комплекс предусмотренных правилами благоустройства территории поселения (городского округа) мероприятий по содержанию территории, а также по проектированию и размещению объектов благоустройства, направленных на обеспечение и повышение</w:t>
      </w:r>
    </w:p>
    <w:p w14:paraId="0C5220EA" w14:textId="77777777" w:rsidR="00291632" w:rsidRP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lastRenderedPageBreak/>
        <w:t>комфортности условий проживания граждан, поддержание и улучшение санитарного и эстетического состояния территории.</w:t>
      </w:r>
    </w:p>
    <w:p w14:paraId="45C563F6" w14:textId="77777777" w:rsidR="00291632" w:rsidRPr="00291632" w:rsidRDefault="00291632" w:rsidP="00291632">
      <w:pPr>
        <w:spacing w:after="3" w:line="263" w:lineRule="auto"/>
        <w:ind w:left="10" w:right="-13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Таким образом, орган местного самоуправления в рамках полномочий, предоставленных ему Федеральным законом</w:t>
      </w:r>
    </w:p>
    <w:p w14:paraId="40989BA0" w14:textId="77777777" w:rsidR="00291632" w:rsidRDefault="00291632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291632">
        <w:rPr>
          <w:rFonts w:ascii="Times New Roman" w:hAnsi="Times New Roman" w:cs="Times New Roman"/>
          <w:sz w:val="28"/>
          <w:szCs w:val="28"/>
        </w:rPr>
        <w:t>"Об общих принципах организации местного самоуправления в Российской Федерации", вправе определять порядок и возможность размещения конструкций, не подпадающих под понятие рекламных конструкций, указанное в статье 19 Федерального закона "О рекламе", на фасадах зданий, строений, сооружений и вне их, исходя из их размеров, типов и видов конструкций, их количества, в соответствующем нормативном акте.</w:t>
      </w:r>
    </w:p>
    <w:p w14:paraId="39971900" w14:textId="77777777" w:rsidR="00291632" w:rsidRPr="00291632" w:rsidRDefault="00175915" w:rsidP="00291632">
      <w:pPr>
        <w:ind w:left="19" w:firstLine="832"/>
        <w:jc w:val="both"/>
        <w:rPr>
          <w:rFonts w:ascii="Times New Roman" w:hAnsi="Times New Roman" w:cs="Times New Roman"/>
          <w:sz w:val="28"/>
          <w:szCs w:val="28"/>
        </w:rPr>
      </w:pPr>
      <w:r w:rsidRPr="0017591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59E2D27" wp14:editId="4036EA7D">
            <wp:extent cx="7315200" cy="5168574"/>
            <wp:effectExtent l="0" t="0" r="0" b="0"/>
            <wp:docPr id="28" name="Рисунок 28" descr="C:\Users\SEMENYAKINA\Downloads\page-44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SEMENYAKINA\Downloads\page-44_page-0001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1242" cy="519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6E09A" w14:textId="77777777" w:rsidR="00A90766" w:rsidRDefault="00A90766" w:rsidP="00A9076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Старомышастовского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14:paraId="41035859" w14:textId="77777777" w:rsidR="00A90766" w:rsidRPr="004E5537" w:rsidRDefault="00A90766" w:rsidP="00A9076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14:paraId="38613775" w14:textId="77777777" w:rsidR="00291632" w:rsidRPr="00291632" w:rsidRDefault="00291632" w:rsidP="00291632">
      <w:pPr>
        <w:ind w:firstLine="832"/>
        <w:jc w:val="both"/>
        <w:rPr>
          <w:rFonts w:ascii="Times New Roman" w:hAnsi="Times New Roman" w:cs="Times New Roman"/>
          <w:sz w:val="28"/>
          <w:szCs w:val="28"/>
        </w:rPr>
      </w:pPr>
    </w:p>
    <w:sectPr w:rsidR="00291632" w:rsidRPr="00291632" w:rsidSect="0041294E">
      <w:pgSz w:w="16838" w:h="11906" w:orient="landscape"/>
      <w:pgMar w:top="709" w:right="1134" w:bottom="15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D3F26"/>
    <w:multiLevelType w:val="hybridMultilevel"/>
    <w:tmpl w:val="C2F27574"/>
    <w:lvl w:ilvl="0" w:tplc="5184A8EC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DCE6C8">
      <w:start w:val="1"/>
      <w:numFmt w:val="bullet"/>
      <w:lvlText w:val="o"/>
      <w:lvlJc w:val="left"/>
      <w:pPr>
        <w:ind w:left="15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7EA062">
      <w:start w:val="1"/>
      <w:numFmt w:val="bullet"/>
      <w:lvlText w:val="▪"/>
      <w:lvlJc w:val="left"/>
      <w:pPr>
        <w:ind w:left="22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B01A94">
      <w:start w:val="1"/>
      <w:numFmt w:val="bullet"/>
      <w:lvlText w:val="•"/>
      <w:lvlJc w:val="left"/>
      <w:pPr>
        <w:ind w:left="30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48F2BC">
      <w:start w:val="1"/>
      <w:numFmt w:val="bullet"/>
      <w:lvlText w:val="o"/>
      <w:lvlJc w:val="left"/>
      <w:pPr>
        <w:ind w:left="37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8AB024">
      <w:start w:val="1"/>
      <w:numFmt w:val="bullet"/>
      <w:lvlText w:val="▪"/>
      <w:lvlJc w:val="left"/>
      <w:pPr>
        <w:ind w:left="44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E8CDD2">
      <w:start w:val="1"/>
      <w:numFmt w:val="bullet"/>
      <w:lvlText w:val="•"/>
      <w:lvlJc w:val="left"/>
      <w:pPr>
        <w:ind w:left="51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C4ACE8">
      <w:start w:val="1"/>
      <w:numFmt w:val="bullet"/>
      <w:lvlText w:val="o"/>
      <w:lvlJc w:val="left"/>
      <w:pPr>
        <w:ind w:left="58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58F1BA">
      <w:start w:val="1"/>
      <w:numFmt w:val="bullet"/>
      <w:lvlText w:val="▪"/>
      <w:lvlJc w:val="left"/>
      <w:pPr>
        <w:ind w:left="66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4302C8"/>
    <w:multiLevelType w:val="hybridMultilevel"/>
    <w:tmpl w:val="B47C6F5A"/>
    <w:lvl w:ilvl="0" w:tplc="31E0CC98">
      <w:start w:val="1"/>
      <w:numFmt w:val="bullet"/>
      <w:lvlText w:val="-"/>
      <w:lvlJc w:val="left"/>
      <w:pPr>
        <w:ind w:left="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3E9A8E">
      <w:start w:val="1"/>
      <w:numFmt w:val="bullet"/>
      <w:lvlText w:val="o"/>
      <w:lvlJc w:val="left"/>
      <w:pPr>
        <w:ind w:left="1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1281D4">
      <w:start w:val="1"/>
      <w:numFmt w:val="bullet"/>
      <w:lvlText w:val="▪"/>
      <w:lvlJc w:val="left"/>
      <w:pPr>
        <w:ind w:left="2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50E52E">
      <w:start w:val="1"/>
      <w:numFmt w:val="bullet"/>
      <w:lvlText w:val="•"/>
      <w:lvlJc w:val="left"/>
      <w:pPr>
        <w:ind w:left="3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5E42D6">
      <w:start w:val="1"/>
      <w:numFmt w:val="bullet"/>
      <w:lvlText w:val="o"/>
      <w:lvlJc w:val="left"/>
      <w:pPr>
        <w:ind w:left="3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A219C2">
      <w:start w:val="1"/>
      <w:numFmt w:val="bullet"/>
      <w:lvlText w:val="▪"/>
      <w:lvlJc w:val="left"/>
      <w:pPr>
        <w:ind w:left="4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9C869C">
      <w:start w:val="1"/>
      <w:numFmt w:val="bullet"/>
      <w:lvlText w:val="•"/>
      <w:lvlJc w:val="left"/>
      <w:pPr>
        <w:ind w:left="5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DCDFAA">
      <w:start w:val="1"/>
      <w:numFmt w:val="bullet"/>
      <w:lvlText w:val="o"/>
      <w:lvlJc w:val="left"/>
      <w:pPr>
        <w:ind w:left="59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142CFE">
      <w:start w:val="1"/>
      <w:numFmt w:val="bullet"/>
      <w:lvlText w:val="▪"/>
      <w:lvlJc w:val="left"/>
      <w:pPr>
        <w:ind w:left="6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A81FCB"/>
    <w:multiLevelType w:val="hybridMultilevel"/>
    <w:tmpl w:val="CF3E2078"/>
    <w:lvl w:ilvl="0" w:tplc="06A2F624">
      <w:start w:val="1"/>
      <w:numFmt w:val="decimal"/>
      <w:lvlText w:val="%1."/>
      <w:lvlJc w:val="left"/>
      <w:pPr>
        <w:ind w:left="2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581F16">
      <w:start w:val="1"/>
      <w:numFmt w:val="lowerLetter"/>
      <w:lvlText w:val="%2"/>
      <w:lvlJc w:val="left"/>
      <w:pPr>
        <w:ind w:left="109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A2203C">
      <w:start w:val="1"/>
      <w:numFmt w:val="lowerRoman"/>
      <w:lvlText w:val="%3"/>
      <w:lvlJc w:val="left"/>
      <w:pPr>
        <w:ind w:left="181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50B316">
      <w:start w:val="1"/>
      <w:numFmt w:val="decimal"/>
      <w:lvlText w:val="%4"/>
      <w:lvlJc w:val="left"/>
      <w:pPr>
        <w:ind w:left="253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D41E3C">
      <w:start w:val="1"/>
      <w:numFmt w:val="lowerLetter"/>
      <w:lvlText w:val="%5"/>
      <w:lvlJc w:val="left"/>
      <w:pPr>
        <w:ind w:left="325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9A1CD2">
      <w:start w:val="1"/>
      <w:numFmt w:val="lowerRoman"/>
      <w:lvlText w:val="%6"/>
      <w:lvlJc w:val="left"/>
      <w:pPr>
        <w:ind w:left="397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A640CA">
      <w:start w:val="1"/>
      <w:numFmt w:val="decimal"/>
      <w:lvlText w:val="%7"/>
      <w:lvlJc w:val="left"/>
      <w:pPr>
        <w:ind w:left="469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901BD4">
      <w:start w:val="1"/>
      <w:numFmt w:val="lowerLetter"/>
      <w:lvlText w:val="%8"/>
      <w:lvlJc w:val="left"/>
      <w:pPr>
        <w:ind w:left="541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ECBDD0">
      <w:start w:val="1"/>
      <w:numFmt w:val="lowerRoman"/>
      <w:lvlText w:val="%9"/>
      <w:lvlJc w:val="left"/>
      <w:pPr>
        <w:ind w:left="613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9E47BCF"/>
    <w:multiLevelType w:val="hybridMultilevel"/>
    <w:tmpl w:val="F7E244F0"/>
    <w:lvl w:ilvl="0" w:tplc="3F680E82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B61672">
      <w:start w:val="1"/>
      <w:numFmt w:val="lowerLetter"/>
      <w:lvlText w:val="%2"/>
      <w:lvlJc w:val="left"/>
      <w:pPr>
        <w:ind w:left="1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8A4740">
      <w:start w:val="1"/>
      <w:numFmt w:val="lowerRoman"/>
      <w:lvlText w:val="%3"/>
      <w:lvlJc w:val="left"/>
      <w:pPr>
        <w:ind w:left="1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0E86A4">
      <w:start w:val="1"/>
      <w:numFmt w:val="decimal"/>
      <w:lvlText w:val="%4"/>
      <w:lvlJc w:val="left"/>
      <w:pPr>
        <w:ind w:left="2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0E0742">
      <w:start w:val="1"/>
      <w:numFmt w:val="lowerLetter"/>
      <w:lvlText w:val="%5"/>
      <w:lvlJc w:val="left"/>
      <w:pPr>
        <w:ind w:left="3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D81C3A">
      <w:start w:val="1"/>
      <w:numFmt w:val="lowerRoman"/>
      <w:lvlText w:val="%6"/>
      <w:lvlJc w:val="left"/>
      <w:pPr>
        <w:ind w:left="3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26801C">
      <w:start w:val="1"/>
      <w:numFmt w:val="decimal"/>
      <w:lvlText w:val="%7"/>
      <w:lvlJc w:val="left"/>
      <w:pPr>
        <w:ind w:left="4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30BE24">
      <w:start w:val="1"/>
      <w:numFmt w:val="lowerLetter"/>
      <w:lvlText w:val="%8"/>
      <w:lvlJc w:val="left"/>
      <w:pPr>
        <w:ind w:left="54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C8B2A0">
      <w:start w:val="1"/>
      <w:numFmt w:val="lowerRoman"/>
      <w:lvlText w:val="%9"/>
      <w:lvlJc w:val="left"/>
      <w:pPr>
        <w:ind w:left="61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05009278">
    <w:abstractNumId w:val="0"/>
  </w:num>
  <w:num w:numId="2" w16cid:durableId="635837157">
    <w:abstractNumId w:val="1"/>
  </w:num>
  <w:num w:numId="3" w16cid:durableId="644087926">
    <w:abstractNumId w:val="3"/>
  </w:num>
  <w:num w:numId="4" w16cid:durableId="4100872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0D9"/>
    <w:rsid w:val="000B48EA"/>
    <w:rsid w:val="00175915"/>
    <w:rsid w:val="00291632"/>
    <w:rsid w:val="002D3957"/>
    <w:rsid w:val="0041294E"/>
    <w:rsid w:val="004320D9"/>
    <w:rsid w:val="00641A1B"/>
    <w:rsid w:val="00690610"/>
    <w:rsid w:val="009124DA"/>
    <w:rsid w:val="00A316D0"/>
    <w:rsid w:val="00A90766"/>
    <w:rsid w:val="00D07EA3"/>
    <w:rsid w:val="00E84790"/>
    <w:rsid w:val="00EC46A1"/>
    <w:rsid w:val="00F2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EDBE3"/>
  <w15:chartTrackingRefBased/>
  <w15:docId w15:val="{A0043EF6-3388-47FB-A1C9-1DDB3D9EA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41294E"/>
    <w:pPr>
      <w:keepNext/>
      <w:keepLines/>
      <w:spacing w:after="0" w:line="261" w:lineRule="auto"/>
      <w:ind w:firstLine="2"/>
      <w:outlineLvl w:val="0"/>
    </w:pPr>
    <w:rPr>
      <w:rFonts w:ascii="Calibri" w:eastAsia="Calibri" w:hAnsi="Calibri" w:cs="Calibri"/>
      <w:b/>
      <w:color w:val="000000"/>
      <w:sz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294E"/>
    <w:rPr>
      <w:rFonts w:ascii="Calibri" w:eastAsia="Calibri" w:hAnsi="Calibri" w:cs="Calibri"/>
      <w:b/>
      <w:color w:val="000000"/>
      <w:sz w:val="4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45</Pages>
  <Words>5328</Words>
  <Characters>30374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Veligockaya</cp:lastModifiedBy>
  <cp:revision>2</cp:revision>
  <dcterms:created xsi:type="dcterms:W3CDTF">2023-08-04T06:37:00Z</dcterms:created>
  <dcterms:modified xsi:type="dcterms:W3CDTF">2023-08-04T06:37:00Z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2133403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S10.0.0</vt:lpwstr>
  </property>
</Properties>
</file>