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8"/>
        <w:gridCol w:w="2501"/>
        <w:gridCol w:w="2186"/>
      </w:tblGrid>
      <w:tr w:rsidR="002509FD" w:rsidRPr="0080523F" w:rsidTr="00517F0C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3"/>
          </w:tcPr>
          <w:p w:rsidR="002509FD" w:rsidRPr="0080523F" w:rsidRDefault="002F4B2A" w:rsidP="00D31323">
            <w:pPr>
              <w:spacing w:before="100" w:beforeAutospacing="1" w:after="100" w:afterAutospacing="1" w:line="360" w:lineRule="auto"/>
              <w:rPr>
                <w:rFonts w:cs="Times New Roman"/>
                <w:noProof/>
                <w:szCs w:val="24"/>
              </w:rPr>
            </w:pPr>
            <w:bookmarkStart w:id="0" w:name="_GoBack"/>
            <w:bookmarkEnd w:id="0"/>
            <w:r w:rsidRPr="0080523F">
              <w:rPr>
                <w:rFonts w:cs="Times New Roman"/>
                <w:noProof/>
                <w:szCs w:val="24"/>
              </w:rPr>
              <w:t>Разработ</w:t>
            </w:r>
            <w:r w:rsidRPr="0080523F">
              <w:rPr>
                <w:rFonts w:cs="Times New Roman"/>
                <w:noProof/>
                <w:szCs w:val="24"/>
              </w:rPr>
              <w:t>ано</w:t>
            </w:r>
            <w:r w:rsidRPr="0080523F">
              <w:rPr>
                <w:rFonts w:cs="Times New Roman"/>
                <w:noProof/>
                <w:szCs w:val="24"/>
              </w:rPr>
              <w:t>:</w:t>
            </w:r>
          </w:p>
        </w:tc>
      </w:tr>
      <w:tr w:rsidR="002509FD" w:rsidRPr="0080523F" w:rsidTr="00517F0C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3"/>
          </w:tcPr>
          <w:p w:rsidR="002509FD" w:rsidRPr="0080523F" w:rsidRDefault="002F4B2A" w:rsidP="00517F0C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b/>
                <w:szCs w:val="24"/>
              </w:rPr>
            </w:pPr>
            <w:r w:rsidRPr="0080523F">
              <w:rPr>
                <w:rFonts w:cs="Times New Roman"/>
                <w:noProof/>
                <w:szCs w:val="24"/>
              </w:rPr>
              <w:drawing>
                <wp:inline distT="0" distB="0" distL="0" distR="0">
                  <wp:extent cx="885825" cy="885825"/>
                  <wp:effectExtent l="19050" t="0" r="9525" b="0"/>
                  <wp:docPr id="15" name="Рисунок 1" descr="Лого_нор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_нор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0523F">
              <w:rPr>
                <w:rFonts w:cs="Times New Roman"/>
                <w:b/>
                <w:szCs w:val="24"/>
              </w:rPr>
              <w:t xml:space="preserve"> </w:t>
            </w:r>
          </w:p>
          <w:p w:rsidR="002509FD" w:rsidRPr="0080523F" w:rsidRDefault="002F4B2A" w:rsidP="00517F0C">
            <w:pPr>
              <w:spacing w:after="0"/>
              <w:jc w:val="center"/>
              <w:rPr>
                <w:rFonts w:cs="Times New Roman"/>
                <w:b/>
                <w:szCs w:val="24"/>
              </w:rPr>
            </w:pPr>
            <w:r w:rsidRPr="0080523F">
              <w:rPr>
                <w:rFonts w:cs="Times New Roman"/>
                <w:b/>
                <w:szCs w:val="24"/>
              </w:rPr>
              <w:t>Общество с ограниченной ответственностью «ЭНЕРГОАУДИТ»</w:t>
            </w:r>
          </w:p>
        </w:tc>
      </w:tr>
      <w:tr w:rsidR="002509FD" w:rsidRPr="0080523F" w:rsidTr="00517F0C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:rsidR="002509FD" w:rsidRPr="0080523F" w:rsidRDefault="002F4B2A" w:rsidP="00517F0C">
            <w:pPr>
              <w:widowControl w:val="0"/>
              <w:tabs>
                <w:tab w:val="left" w:pos="9639"/>
              </w:tabs>
              <w:autoSpaceDE w:val="0"/>
              <w:autoSpaceDN w:val="0"/>
              <w:adjustRightInd w:val="0"/>
              <w:spacing w:after="0"/>
              <w:rPr>
                <w:rFonts w:cs="Times New Roman"/>
                <w:b/>
                <w:bCs/>
                <w:spacing w:val="-2"/>
                <w:szCs w:val="24"/>
              </w:rPr>
            </w:pPr>
            <w:r w:rsidRPr="0080523F">
              <w:rPr>
                <w:rFonts w:cs="Times New Roman"/>
                <w:b/>
                <w:bCs/>
                <w:spacing w:val="-2"/>
                <w:szCs w:val="24"/>
              </w:rPr>
              <w:t>Генеральный директор  ООО «ЭнергоАудит»</w:t>
            </w:r>
          </w:p>
        </w:tc>
        <w:tc>
          <w:tcPr>
            <w:tcW w:w="1334" w:type="pct"/>
            <w:vAlign w:val="center"/>
          </w:tcPr>
          <w:p w:rsidR="002509FD" w:rsidRPr="0080523F" w:rsidRDefault="002F4B2A" w:rsidP="00517F0C">
            <w:pPr>
              <w:tabs>
                <w:tab w:val="left" w:pos="2613"/>
              </w:tabs>
              <w:spacing w:before="100" w:beforeAutospacing="1" w:after="100" w:afterAutospacing="1" w:line="240" w:lineRule="auto"/>
              <w:ind w:firstLine="62"/>
              <w:rPr>
                <w:rFonts w:cs="Times New Roman"/>
                <w:szCs w:val="24"/>
                <w:u w:val="single"/>
              </w:rPr>
            </w:pPr>
            <w:r w:rsidRPr="0080523F">
              <w:rPr>
                <w:rFonts w:cs="Times New Roman"/>
                <w:szCs w:val="24"/>
                <w:u w:val="single"/>
              </w:rPr>
              <w:tab/>
            </w:r>
          </w:p>
        </w:tc>
        <w:tc>
          <w:tcPr>
            <w:tcW w:w="1166" w:type="pct"/>
            <w:vAlign w:val="center"/>
          </w:tcPr>
          <w:p w:rsidR="002509FD" w:rsidRPr="0080523F" w:rsidRDefault="002F4B2A" w:rsidP="00517F0C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b/>
                <w:szCs w:val="24"/>
              </w:rPr>
            </w:pPr>
            <w:r w:rsidRPr="0080523F">
              <w:rPr>
                <w:rFonts w:cs="Times New Roman"/>
                <w:b/>
                <w:bCs/>
                <w:spacing w:val="-2"/>
                <w:szCs w:val="24"/>
              </w:rPr>
              <w:t>Антонов С.А.</w:t>
            </w:r>
          </w:p>
        </w:tc>
      </w:tr>
    </w:tbl>
    <w:p w:rsidR="00B9098D" w:rsidRPr="0080523F" w:rsidRDefault="002F4B2A">
      <w:pPr>
        <w:rPr>
          <w:rFonts w:cs="Times New Roman"/>
          <w:szCs w:val="24"/>
        </w:rPr>
      </w:pPr>
    </w:p>
    <w:p w:rsidR="00897A13" w:rsidRDefault="002F4B2A" w:rsidP="00D31323">
      <w:pPr>
        <w:jc w:val="center"/>
        <w:rPr>
          <w:rFonts w:cs="Times New Roman"/>
          <w:sz w:val="40"/>
          <w:szCs w:val="40"/>
        </w:rPr>
      </w:pPr>
      <w:r>
        <w:rPr>
          <w:rFonts w:cs="Times New Roman"/>
          <w:sz w:val="40"/>
          <w:szCs w:val="40"/>
        </w:rPr>
        <w:t xml:space="preserve">КОМПЛЕКСНАЯ </w:t>
      </w:r>
      <w:r w:rsidRPr="0080523F">
        <w:rPr>
          <w:rFonts w:cs="Times New Roman"/>
          <w:sz w:val="40"/>
          <w:szCs w:val="40"/>
        </w:rPr>
        <w:t>СХЕМА ОРГАНИЗАЦИИ ДОРОЖНОГО ДВИЖЕНИЯ</w:t>
      </w:r>
      <w:r w:rsidRPr="0080523F">
        <w:rPr>
          <w:rFonts w:cs="Times New Roman"/>
          <w:sz w:val="40"/>
          <w:szCs w:val="40"/>
        </w:rPr>
        <w:t xml:space="preserve"> НА </w:t>
      </w:r>
      <w:r>
        <w:rPr>
          <w:rFonts w:cs="Times New Roman"/>
          <w:sz w:val="40"/>
          <w:szCs w:val="40"/>
        </w:rPr>
        <w:t>АВТОМО</w:t>
      </w:r>
      <w:r>
        <w:rPr>
          <w:rFonts w:cs="Times New Roman"/>
          <w:sz w:val="40"/>
          <w:szCs w:val="40"/>
        </w:rPr>
        <w:t>Б</w:t>
      </w:r>
      <w:r>
        <w:rPr>
          <w:rFonts w:cs="Times New Roman"/>
          <w:sz w:val="40"/>
          <w:szCs w:val="40"/>
        </w:rPr>
        <w:t xml:space="preserve">ИЛЬНЫХ </w:t>
      </w:r>
      <w:r w:rsidRPr="0080523F">
        <w:rPr>
          <w:rFonts w:cs="Times New Roman"/>
          <w:sz w:val="40"/>
          <w:szCs w:val="40"/>
        </w:rPr>
        <w:t xml:space="preserve">ДОРОГАХ ОБЩЕГО ПОЛЬЗОВАНИЯ </w:t>
      </w:r>
      <w:r>
        <w:rPr>
          <w:rFonts w:cs="Times New Roman"/>
          <w:sz w:val="40"/>
          <w:szCs w:val="40"/>
        </w:rPr>
        <w:t xml:space="preserve">НА </w:t>
      </w:r>
      <w:r w:rsidRPr="0080523F">
        <w:rPr>
          <w:rFonts w:cs="Times New Roman"/>
          <w:sz w:val="40"/>
          <w:szCs w:val="40"/>
        </w:rPr>
        <w:t xml:space="preserve">ТЕРРИТОРИИ </w:t>
      </w:r>
      <w:r>
        <w:rPr>
          <w:rFonts w:cs="Times New Roman"/>
          <w:sz w:val="40"/>
          <w:szCs w:val="40"/>
        </w:rPr>
        <w:t>СТАРОМЫШАСТОВСКОГО</w:t>
      </w:r>
      <w:r>
        <w:rPr>
          <w:rFonts w:cs="Times New Roman"/>
          <w:sz w:val="40"/>
          <w:szCs w:val="40"/>
        </w:rPr>
        <w:t xml:space="preserve"> СЕЛЬСКОГО ПОСЕЛЕНИЯ </w:t>
      </w:r>
    </w:p>
    <w:p w:rsidR="00897A13" w:rsidRDefault="002F4B2A" w:rsidP="00897A13">
      <w:pPr>
        <w:jc w:val="center"/>
        <w:rPr>
          <w:rFonts w:cs="Times New Roman"/>
          <w:sz w:val="40"/>
          <w:szCs w:val="40"/>
        </w:rPr>
      </w:pPr>
      <w:r>
        <w:rPr>
          <w:rFonts w:cs="Times New Roman"/>
          <w:sz w:val="40"/>
          <w:szCs w:val="40"/>
        </w:rPr>
        <w:t>ДИНСКОГО</w:t>
      </w:r>
      <w:r>
        <w:rPr>
          <w:rFonts w:cs="Times New Roman"/>
          <w:sz w:val="40"/>
          <w:szCs w:val="40"/>
        </w:rPr>
        <w:t xml:space="preserve"> РАЙОНА</w:t>
      </w:r>
    </w:p>
    <w:p w:rsidR="003845C6" w:rsidRPr="0080523F" w:rsidRDefault="002F4B2A" w:rsidP="00897A13">
      <w:pPr>
        <w:jc w:val="center"/>
        <w:rPr>
          <w:rFonts w:cs="Times New Roman"/>
          <w:sz w:val="40"/>
          <w:szCs w:val="40"/>
        </w:rPr>
      </w:pPr>
      <w:r>
        <w:rPr>
          <w:rFonts w:cs="Times New Roman"/>
          <w:sz w:val="40"/>
          <w:szCs w:val="40"/>
        </w:rPr>
        <w:t>КРАСНОДАРСКОГО КРАЯ</w:t>
      </w:r>
    </w:p>
    <w:p w:rsidR="00517F0C" w:rsidRPr="0080523F" w:rsidRDefault="002F4B2A" w:rsidP="00D31323">
      <w:pPr>
        <w:jc w:val="center"/>
        <w:rPr>
          <w:rFonts w:cs="Times New Roman"/>
          <w:sz w:val="40"/>
          <w:szCs w:val="40"/>
        </w:rPr>
      </w:pPr>
      <w:r w:rsidRPr="0080523F">
        <w:rPr>
          <w:rFonts w:cs="Times New Roman"/>
          <w:sz w:val="40"/>
          <w:szCs w:val="40"/>
        </w:rPr>
        <w:t>до 20</w:t>
      </w:r>
      <w:r>
        <w:rPr>
          <w:rFonts w:cs="Times New Roman"/>
          <w:sz w:val="40"/>
          <w:szCs w:val="40"/>
        </w:rPr>
        <w:t>2</w:t>
      </w:r>
      <w:r>
        <w:rPr>
          <w:rFonts w:cs="Times New Roman"/>
          <w:sz w:val="40"/>
          <w:szCs w:val="40"/>
        </w:rPr>
        <w:t>8</w:t>
      </w:r>
      <w:r w:rsidRPr="0080523F">
        <w:rPr>
          <w:rFonts w:cs="Times New Roman"/>
          <w:sz w:val="40"/>
          <w:szCs w:val="40"/>
        </w:rPr>
        <w:t xml:space="preserve"> года</w:t>
      </w:r>
    </w:p>
    <w:p w:rsidR="004D1EF6" w:rsidRPr="0080523F" w:rsidRDefault="002F4B2A" w:rsidP="00D31323">
      <w:pPr>
        <w:jc w:val="center"/>
        <w:rPr>
          <w:rFonts w:cs="Times New Roman"/>
          <w:sz w:val="40"/>
          <w:szCs w:val="40"/>
        </w:rPr>
      </w:pP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61"/>
        <w:gridCol w:w="3028"/>
        <w:gridCol w:w="2186"/>
      </w:tblGrid>
      <w:tr w:rsidR="00D31323" w:rsidRPr="0080523F" w:rsidTr="00517F0C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3"/>
          </w:tcPr>
          <w:p w:rsidR="00D31323" w:rsidRPr="0080523F" w:rsidRDefault="002F4B2A" w:rsidP="00517F0C">
            <w:pPr>
              <w:spacing w:before="100" w:beforeAutospacing="1" w:after="100" w:afterAutospacing="1" w:line="360" w:lineRule="auto"/>
              <w:rPr>
                <w:rFonts w:cs="Times New Roman"/>
                <w:noProof/>
                <w:szCs w:val="24"/>
              </w:rPr>
            </w:pPr>
            <w:r w:rsidRPr="0080523F">
              <w:rPr>
                <w:rFonts w:cs="Times New Roman"/>
                <w:noProof/>
                <w:szCs w:val="24"/>
              </w:rPr>
              <w:t>согласовано:</w:t>
            </w:r>
          </w:p>
        </w:tc>
      </w:tr>
      <w:tr w:rsidR="00D31323" w:rsidRPr="0080523F" w:rsidTr="00517F0C">
        <w:tblPrEx>
          <w:tblCellMar>
            <w:top w:w="0" w:type="dxa"/>
            <w:bottom w:w="0" w:type="dxa"/>
          </w:tblCellMar>
        </w:tblPrEx>
        <w:tc>
          <w:tcPr>
            <w:tcW w:w="5000" w:type="pct"/>
            <w:gridSpan w:val="3"/>
          </w:tcPr>
          <w:p w:rsidR="00D31323" w:rsidRPr="0080523F" w:rsidRDefault="002F4B2A" w:rsidP="008B49E5">
            <w:pPr>
              <w:spacing w:after="0"/>
              <w:jc w:val="center"/>
              <w:rPr>
                <w:rFonts w:cs="Times New Roman"/>
                <w:b/>
                <w:szCs w:val="24"/>
              </w:rPr>
            </w:pPr>
            <w:r w:rsidRPr="00E90EDA">
              <w:rPr>
                <w:rFonts w:cs="Times New Roman"/>
                <w:b/>
                <w:szCs w:val="24"/>
              </w:rPr>
              <w:t xml:space="preserve">Администрация </w:t>
            </w:r>
            <w:r>
              <w:rPr>
                <w:rFonts w:cs="Times New Roman"/>
                <w:b/>
                <w:szCs w:val="24"/>
              </w:rPr>
              <w:t>Старомышастовского</w:t>
            </w:r>
            <w:r w:rsidRPr="00E90EDA">
              <w:rPr>
                <w:rFonts w:cs="Times New Roman"/>
                <w:b/>
                <w:szCs w:val="24"/>
              </w:rPr>
              <w:t xml:space="preserve"> сельского поселения</w:t>
            </w:r>
            <w:r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Динского</w:t>
            </w:r>
            <w:r>
              <w:rPr>
                <w:rFonts w:cs="Times New Roman"/>
                <w:b/>
                <w:szCs w:val="24"/>
              </w:rPr>
              <w:t xml:space="preserve"> района</w:t>
            </w:r>
            <w:r w:rsidRPr="00E90EDA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Краснодарского края</w:t>
            </w:r>
          </w:p>
        </w:tc>
      </w:tr>
      <w:tr w:rsidR="00D31323" w:rsidRPr="0080523F" w:rsidTr="00895383">
        <w:tblPrEx>
          <w:tblCellMar>
            <w:top w:w="0" w:type="dxa"/>
            <w:bottom w:w="0" w:type="dxa"/>
          </w:tblCellMar>
        </w:tblPrEx>
        <w:tc>
          <w:tcPr>
            <w:tcW w:w="2219" w:type="pct"/>
          </w:tcPr>
          <w:p w:rsidR="00D31323" w:rsidRPr="0080523F" w:rsidRDefault="002F4B2A" w:rsidP="00D7738F">
            <w:pPr>
              <w:widowControl w:val="0"/>
              <w:tabs>
                <w:tab w:val="left" w:pos="9639"/>
              </w:tabs>
              <w:autoSpaceDE w:val="0"/>
              <w:autoSpaceDN w:val="0"/>
              <w:adjustRightInd w:val="0"/>
              <w:spacing w:after="0"/>
              <w:rPr>
                <w:rFonts w:cs="Times New Roman"/>
                <w:b/>
                <w:bCs/>
                <w:spacing w:val="-2"/>
                <w:szCs w:val="24"/>
              </w:rPr>
            </w:pPr>
            <w:r w:rsidRPr="0080523F">
              <w:rPr>
                <w:rFonts w:cs="Times New Roman"/>
                <w:b/>
                <w:bCs/>
                <w:spacing w:val="-2"/>
                <w:szCs w:val="24"/>
              </w:rPr>
              <w:t xml:space="preserve">Глава </w:t>
            </w:r>
            <w:r>
              <w:rPr>
                <w:rFonts w:cs="Times New Roman"/>
                <w:b/>
                <w:bCs/>
                <w:spacing w:val="-2"/>
                <w:szCs w:val="24"/>
              </w:rPr>
              <w:t>Старомышастовского</w:t>
            </w:r>
            <w:r>
              <w:rPr>
                <w:rFonts w:cs="Times New Roman"/>
                <w:b/>
                <w:bCs/>
                <w:spacing w:val="-2"/>
                <w:szCs w:val="24"/>
              </w:rPr>
              <w:t xml:space="preserve"> сельского поселения</w:t>
            </w:r>
          </w:p>
        </w:tc>
        <w:tc>
          <w:tcPr>
            <w:tcW w:w="1615" w:type="pct"/>
            <w:vAlign w:val="center"/>
          </w:tcPr>
          <w:p w:rsidR="00D31323" w:rsidRPr="0080523F" w:rsidRDefault="002F4B2A" w:rsidP="00517F0C">
            <w:pPr>
              <w:tabs>
                <w:tab w:val="left" w:pos="2613"/>
              </w:tabs>
              <w:spacing w:before="100" w:beforeAutospacing="1" w:after="100" w:afterAutospacing="1" w:line="240" w:lineRule="auto"/>
              <w:ind w:firstLine="62"/>
              <w:rPr>
                <w:rFonts w:cs="Times New Roman"/>
                <w:szCs w:val="24"/>
                <w:u w:val="single"/>
              </w:rPr>
            </w:pPr>
            <w:r w:rsidRPr="0080523F">
              <w:rPr>
                <w:rFonts w:cs="Times New Roman"/>
                <w:szCs w:val="24"/>
                <w:u w:val="single"/>
              </w:rPr>
              <w:tab/>
            </w:r>
          </w:p>
        </w:tc>
        <w:tc>
          <w:tcPr>
            <w:tcW w:w="1166" w:type="pct"/>
            <w:vAlign w:val="center"/>
          </w:tcPr>
          <w:p w:rsidR="00D31323" w:rsidRPr="0080523F" w:rsidRDefault="002F4B2A" w:rsidP="008447A0">
            <w:pPr>
              <w:spacing w:before="100" w:beforeAutospacing="1" w:after="100" w:afterAutospacing="1" w:line="36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bCs/>
                <w:spacing w:val="-2"/>
                <w:szCs w:val="24"/>
              </w:rPr>
              <w:t>С</w:t>
            </w:r>
            <w:r>
              <w:rPr>
                <w:rFonts w:cs="Times New Roman"/>
                <w:b/>
                <w:bCs/>
                <w:spacing w:val="-2"/>
                <w:szCs w:val="24"/>
              </w:rPr>
              <w:t xml:space="preserve">. </w:t>
            </w:r>
            <w:r>
              <w:rPr>
                <w:rFonts w:cs="Times New Roman"/>
                <w:b/>
                <w:bCs/>
                <w:spacing w:val="-2"/>
                <w:szCs w:val="24"/>
              </w:rPr>
              <w:t>Н</w:t>
            </w:r>
            <w:r>
              <w:rPr>
                <w:rFonts w:cs="Times New Roman"/>
                <w:b/>
                <w:bCs/>
                <w:spacing w:val="-2"/>
                <w:szCs w:val="24"/>
              </w:rPr>
              <w:t xml:space="preserve">. </w:t>
            </w:r>
            <w:r>
              <w:rPr>
                <w:rFonts w:cs="Times New Roman"/>
                <w:b/>
                <w:bCs/>
                <w:spacing w:val="-2"/>
                <w:szCs w:val="24"/>
              </w:rPr>
              <w:t>Долженко</w:t>
            </w:r>
          </w:p>
        </w:tc>
      </w:tr>
    </w:tbl>
    <w:p w:rsidR="00D31323" w:rsidRPr="0080523F" w:rsidRDefault="002F4B2A" w:rsidP="00D31323">
      <w:pPr>
        <w:jc w:val="center"/>
        <w:rPr>
          <w:rFonts w:cs="Times New Roman"/>
          <w:szCs w:val="24"/>
        </w:rPr>
      </w:pPr>
    </w:p>
    <w:p w:rsidR="00517F0C" w:rsidRPr="0080523F" w:rsidRDefault="002F4B2A" w:rsidP="00D31323">
      <w:pPr>
        <w:jc w:val="center"/>
        <w:rPr>
          <w:rFonts w:cs="Times New Roman"/>
          <w:szCs w:val="24"/>
        </w:rPr>
      </w:pPr>
    </w:p>
    <w:p w:rsidR="00517F0C" w:rsidRPr="0080523F" w:rsidRDefault="002F4B2A" w:rsidP="00D31323">
      <w:pPr>
        <w:jc w:val="center"/>
        <w:rPr>
          <w:rFonts w:cs="Times New Roman"/>
          <w:szCs w:val="24"/>
        </w:rPr>
      </w:pPr>
    </w:p>
    <w:p w:rsidR="00517F0C" w:rsidRPr="0080523F" w:rsidRDefault="002F4B2A" w:rsidP="00D31323">
      <w:pPr>
        <w:jc w:val="center"/>
        <w:rPr>
          <w:rFonts w:cs="Times New Roman"/>
          <w:szCs w:val="24"/>
        </w:rPr>
      </w:pPr>
    </w:p>
    <w:p w:rsidR="0080523F" w:rsidRDefault="002F4B2A" w:rsidP="00D31323">
      <w:pPr>
        <w:jc w:val="center"/>
        <w:rPr>
          <w:rFonts w:cs="Times New Roman"/>
          <w:szCs w:val="24"/>
        </w:rPr>
      </w:pPr>
    </w:p>
    <w:p w:rsidR="0080523F" w:rsidRDefault="002F4B2A" w:rsidP="00D31323">
      <w:pPr>
        <w:jc w:val="center"/>
        <w:rPr>
          <w:rFonts w:cs="Times New Roman"/>
          <w:szCs w:val="24"/>
        </w:rPr>
      </w:pPr>
    </w:p>
    <w:p w:rsidR="0080523F" w:rsidRDefault="002F4B2A" w:rsidP="00D31323">
      <w:pPr>
        <w:jc w:val="center"/>
        <w:rPr>
          <w:rFonts w:cs="Times New Roman"/>
          <w:szCs w:val="24"/>
        </w:rPr>
      </w:pPr>
    </w:p>
    <w:p w:rsidR="0080523F" w:rsidRDefault="002F4B2A" w:rsidP="00D31323">
      <w:pPr>
        <w:jc w:val="center"/>
        <w:rPr>
          <w:rFonts w:cs="Times New Roman"/>
          <w:szCs w:val="24"/>
        </w:rPr>
      </w:pPr>
    </w:p>
    <w:p w:rsidR="0080523F" w:rsidRDefault="002F4B2A" w:rsidP="00D31323">
      <w:pPr>
        <w:jc w:val="center"/>
        <w:rPr>
          <w:rFonts w:cs="Times New Roman"/>
          <w:szCs w:val="24"/>
        </w:rPr>
      </w:pPr>
    </w:p>
    <w:p w:rsidR="0080523F" w:rsidRDefault="002F4B2A" w:rsidP="00D31323">
      <w:pPr>
        <w:jc w:val="center"/>
        <w:rPr>
          <w:rFonts w:cs="Times New Roman"/>
          <w:szCs w:val="24"/>
        </w:rPr>
      </w:pPr>
    </w:p>
    <w:p w:rsidR="0080523F" w:rsidRDefault="002F4B2A" w:rsidP="00D31323">
      <w:pPr>
        <w:jc w:val="center"/>
        <w:rPr>
          <w:rFonts w:cs="Times New Roman"/>
          <w:szCs w:val="24"/>
        </w:rPr>
      </w:pPr>
    </w:p>
    <w:p w:rsidR="00517F0C" w:rsidRPr="0080523F" w:rsidRDefault="002F4B2A" w:rsidP="00D31323">
      <w:pPr>
        <w:jc w:val="center"/>
        <w:rPr>
          <w:rFonts w:cs="Times New Roman"/>
          <w:szCs w:val="24"/>
        </w:rPr>
      </w:pPr>
    </w:p>
    <w:p w:rsidR="00517F0C" w:rsidRPr="0080523F" w:rsidRDefault="002F4B2A" w:rsidP="00517F0C">
      <w:pPr>
        <w:jc w:val="center"/>
        <w:rPr>
          <w:rFonts w:cs="Times New Roman"/>
          <w:szCs w:val="24"/>
        </w:rPr>
      </w:pPr>
      <w:r w:rsidRPr="0080523F">
        <w:rPr>
          <w:rFonts w:cs="Times New Roman"/>
          <w:szCs w:val="24"/>
        </w:rPr>
        <w:t>201</w:t>
      </w:r>
      <w:r>
        <w:rPr>
          <w:rFonts w:cs="Times New Roman"/>
          <w:szCs w:val="24"/>
        </w:rPr>
        <w:t>8</w:t>
      </w:r>
      <w:r w:rsidRPr="0080523F">
        <w:rPr>
          <w:rFonts w:cs="Times New Roman"/>
          <w:szCs w:val="24"/>
        </w:rPr>
        <w:t xml:space="preserve"> год</w:t>
      </w:r>
      <w:r w:rsidRPr="0080523F">
        <w:rPr>
          <w:rFonts w:cs="Times New Roman"/>
          <w:szCs w:val="24"/>
        </w:rPr>
        <w:br w:type="page"/>
      </w:r>
    </w:p>
    <w:sdt>
      <w:sdtPr>
        <w:rPr>
          <w:rFonts w:eastAsiaTheme="minorHAnsi" w:cs="Times New Roman"/>
          <w:szCs w:val="24"/>
        </w:rPr>
        <w:id w:val="3804873"/>
        <w:docPartObj>
          <w:docPartGallery w:val="Table of Contents"/>
          <w:docPartUnique/>
        </w:docPartObj>
      </w:sdtPr>
      <w:sdtEndPr/>
      <w:sdtContent>
        <w:p w:rsidR="00517F0C" w:rsidRPr="00EA056F" w:rsidRDefault="002F4B2A" w:rsidP="00EA056F">
          <w:pPr>
            <w:spacing w:line="240" w:lineRule="auto"/>
            <w:rPr>
              <w:rFonts w:cs="Times New Roman"/>
            </w:rPr>
          </w:pPr>
          <w:r w:rsidRPr="00EA056F">
            <w:rPr>
              <w:rFonts w:cs="Times New Roman"/>
            </w:rPr>
            <w:t>Оглавление</w:t>
          </w:r>
        </w:p>
        <w:p w:rsidR="00EA056F" w:rsidRPr="00EA056F" w:rsidRDefault="002F4B2A" w:rsidP="00EA056F">
          <w:pPr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r w:rsidRPr="00EA056F">
            <w:rPr>
              <w:rFonts w:ascii="Times New Roman" w:hAnsi="Times New Roman" w:cs="Times New Roman"/>
            </w:rPr>
            <w:fldChar w:fldCharType="begin"/>
          </w:r>
          <w:r w:rsidRPr="00EA056F">
            <w:rPr>
              <w:rFonts w:ascii="Times New Roman" w:hAnsi="Times New Roman" w:cs="Times New Roman"/>
            </w:rPr>
            <w:instrText xml:space="preserve"> TOC \o "1-3" \h \z \u </w:instrText>
          </w:r>
          <w:r w:rsidRPr="00EA056F">
            <w:rPr>
              <w:rFonts w:ascii="Times New Roman" w:hAnsi="Times New Roman" w:cs="Times New Roman"/>
            </w:rPr>
            <w:fldChar w:fldCharType="separate"/>
          </w:r>
          <w:hyperlink w:anchor="_Toc488745422" w:history="1">
            <w:r w:rsidRPr="00EA056F">
              <w:rPr>
                <w:rFonts w:ascii="Times New Roman" w:hAnsi="Times New Roman" w:cs="Times New Roman"/>
                <w:noProof/>
              </w:rPr>
              <w:t>ВВЕДЕНИЕ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_Toc488745422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88745423" w:history="1">
            <w:r w:rsidRPr="00EA056F">
              <w:rPr>
                <w:rFonts w:ascii="Times New Roman" w:eastAsia="TimesNewRomanPS-BoldMT" w:hAnsi="Times New Roman" w:cs="Times New Roman"/>
                <w:noProof/>
              </w:rPr>
              <w:t>ОБОЗНАЧЕНИЯ И СОКРАЩЕНИЯ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_Toc488745423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88745424" w:history="1">
            <w:r w:rsidRPr="00EA056F">
              <w:rPr>
                <w:rFonts w:ascii="Times New Roman" w:eastAsia="TimesNewRomanPS-BoldMT" w:hAnsi="Times New Roman" w:cs="Times New Roman"/>
                <w:noProof/>
              </w:rPr>
              <w:t>ОБЩИ</w:t>
            </w:r>
            <w:r w:rsidRPr="00EA056F">
              <w:rPr>
                <w:rFonts w:ascii="Times New Roman" w:eastAsia="TimesNewRomanPS-BoldMT" w:hAnsi="Times New Roman" w:cs="Times New Roman"/>
                <w:noProof/>
              </w:rPr>
              <w:t>Е СВЕДЕНИЯ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_Toc488745424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88745425" w:history="1">
            <w:r w:rsidRPr="00EA056F">
              <w:rPr>
                <w:rFonts w:ascii="Times New Roman" w:hAnsi="Times New Roman" w:cs="Times New Roman"/>
                <w:noProof/>
              </w:rPr>
              <w:t xml:space="preserve">Численность и состав населения </w:t>
            </w:r>
            <w:r>
              <w:rPr>
                <w:rFonts w:ascii="Times New Roman" w:hAnsi="Times New Roman" w:cs="Times New Roman"/>
                <w:noProof/>
              </w:rPr>
              <w:t>Старомышастовского</w:t>
            </w:r>
            <w:r w:rsidRPr="00EA056F">
              <w:rPr>
                <w:rFonts w:ascii="Times New Roman" w:hAnsi="Times New Roman" w:cs="Times New Roman"/>
                <w:noProof/>
              </w:rPr>
              <w:t xml:space="preserve"> сельского поселения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_Toc488745425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88745426" w:history="1">
            <w:r w:rsidRPr="00EA056F">
              <w:rPr>
                <w:rFonts w:ascii="Times New Roman" w:hAnsi="Times New Roman" w:cs="Times New Roman"/>
                <w:noProof/>
              </w:rPr>
              <w:t>Климат.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_Toc488745426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10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88745427" w:history="1">
            <w:r w:rsidRPr="00EA056F">
              <w:rPr>
                <w:rFonts w:ascii="Times New Roman" w:hAnsi="Times New Roman" w:cs="Times New Roman"/>
                <w:noProof/>
              </w:rPr>
              <w:t>1.</w:t>
            </w:r>
            <w:r w:rsidRPr="00EA056F">
              <w:rPr>
                <w:rFonts w:ascii="Times New Roman" w:hAnsi="Times New Roman" w:cs="Times New Roman"/>
                <w:noProof/>
              </w:rPr>
              <w:tab/>
            </w:r>
            <w:r w:rsidRPr="00EA056F">
              <w:rPr>
                <w:rFonts w:ascii="Times New Roman" w:hAnsi="Times New Roman" w:cs="Times New Roman"/>
                <w:noProof/>
              </w:rPr>
              <w:t xml:space="preserve">Характеристика сложившейся ситуации по организации дорожного движения на территории </w:t>
            </w:r>
            <w:r>
              <w:rPr>
                <w:rFonts w:ascii="Times New Roman" w:hAnsi="Times New Roman" w:cs="Times New Roman"/>
                <w:noProof/>
              </w:rPr>
              <w:t>Старомышастовского</w:t>
            </w:r>
            <w:r w:rsidRPr="00EA056F">
              <w:rPr>
                <w:rFonts w:ascii="Times New Roman" w:hAnsi="Times New Roman" w:cs="Times New Roman"/>
                <w:noProof/>
              </w:rPr>
              <w:t xml:space="preserve"> сельского поселения.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_Toc488745427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9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28" w:history="1">
            <w:r w:rsidRPr="00EA056F">
              <w:rPr>
                <w:rFonts w:cs="Times New Roman"/>
                <w:noProof/>
              </w:rPr>
              <w:t>1.1.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Описание используемых методов и средств получения исходной информации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_Toc488745428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10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29" w:history="1">
            <w:r w:rsidRPr="00EA056F">
              <w:rPr>
                <w:rFonts w:cs="Times New Roman"/>
                <w:noProof/>
              </w:rPr>
              <w:t>1.2.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 xml:space="preserve">Результаты анализа организационной деятельности </w:t>
            </w:r>
            <w:r w:rsidRPr="00EA056F">
              <w:rPr>
                <w:rFonts w:cs="Times New Roman"/>
                <w:noProof/>
              </w:rPr>
              <w:t>органов государственной власти субъекта Российской Федерации и органов местного самоуправления по ОДД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_Toc488745429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10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0" w:history="1">
            <w:r w:rsidRPr="00EA056F">
              <w:rPr>
                <w:rFonts w:cs="Times New Roman"/>
                <w:noProof/>
              </w:rPr>
              <w:t>1.3.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 xml:space="preserve">Результаты анализа </w:t>
            </w:r>
            <w:r w:rsidRPr="00EA056F">
              <w:rPr>
                <w:rFonts w:cs="Times New Roman"/>
                <w:noProof/>
              </w:rPr>
              <w:t>нормативного правового и информационного обеспечения деятельности в сфере ОДД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_Toc488745430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10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1" w:history="1">
            <w:r w:rsidRPr="00EA056F">
              <w:rPr>
                <w:rFonts w:cs="Times New Roman"/>
                <w:noProof/>
              </w:rPr>
              <w:t>1.4.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Результаты анализа имеющихся документов тер</w:t>
            </w:r>
            <w:r w:rsidRPr="00EA056F">
              <w:rPr>
                <w:rFonts w:cs="Times New Roman"/>
                <w:noProof/>
              </w:rPr>
              <w:t>риториального планирования и документации по планировке территории, документов стратегического планирования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_Toc488745431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11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2" w:history="1">
            <w:r w:rsidRPr="00EA056F">
              <w:rPr>
                <w:rFonts w:cs="Times New Roman"/>
                <w:noProof/>
              </w:rPr>
              <w:t>1.5.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 xml:space="preserve">Описание </w:t>
            </w:r>
            <w:r w:rsidRPr="00EA056F">
              <w:rPr>
                <w:rFonts w:cs="Times New Roman"/>
                <w:noProof/>
              </w:rPr>
              <w:t>основных элементов дорог, их пересечений и примыканий, включая геометрические параметры элементов дороги, транспортно-эксплуатационные характеристики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_Toc488745432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12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3" w:history="1">
            <w:r w:rsidRPr="00EA056F">
              <w:rPr>
                <w:rFonts w:cs="Times New Roman"/>
                <w:noProof/>
              </w:rPr>
              <w:t>1.6.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Описание существующей организации движения транспортных средств и пешеходов на территории, в отношении которой осуществляется разработка КСОДД, включая описание организации движения маршрутных транспортных средств, размещения м</w:t>
            </w:r>
            <w:r w:rsidRPr="00EA056F">
              <w:rPr>
                <w:rFonts w:cs="Times New Roman"/>
                <w:noProof/>
              </w:rPr>
              <w:t>ест для стоянки и остановки транспортных средств, объектов дорожного сервиса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_Toc488745433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13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4" w:history="1">
            <w:r w:rsidRPr="00EA056F">
              <w:rPr>
                <w:rFonts w:cs="Times New Roman"/>
                <w:noProof/>
              </w:rPr>
              <w:t>1.7.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Результаты анализа параметров дорожного движе</w:t>
            </w:r>
            <w:r w:rsidRPr="00EA056F">
              <w:rPr>
                <w:rFonts w:cs="Times New Roman"/>
                <w:noProof/>
              </w:rPr>
              <w:t>ния, тип покрытия автомобильных дорог и параметров размещения мест для стоянки и остановки транспортных средств</w:t>
            </w:r>
            <w:r w:rsidRPr="00EA056F">
              <w:rPr>
                <w:rFonts w:cs="Times New Roman"/>
                <w:noProof/>
                <w:webHidden/>
              </w:rPr>
              <w:tab/>
            </w:r>
            <w:r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_Toc488745434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15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5" w:history="1">
            <w:r w:rsidRPr="00EA056F">
              <w:rPr>
                <w:rFonts w:cs="Times New Roman"/>
                <w:noProof/>
              </w:rPr>
              <w:t>1.8.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Результаты исследования пассажиропотоков и грузопотоков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_Toc488745435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16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6" w:history="1">
            <w:r w:rsidRPr="00EA056F">
              <w:rPr>
                <w:rFonts w:cs="Times New Roman"/>
                <w:noProof/>
              </w:rPr>
              <w:t>1.9.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Результаты анализа условий дорожного движения, включая данные о з</w:t>
            </w:r>
            <w:r w:rsidRPr="00EA056F">
              <w:rPr>
                <w:rFonts w:cs="Times New Roman"/>
                <w:noProof/>
              </w:rPr>
              <w:t>агрузке пересечений и примыканий дорог со светофорным регулированием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_Toc488745436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17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7" w:history="1">
            <w:r w:rsidRPr="00EA056F">
              <w:rPr>
                <w:rFonts w:cs="Times New Roman"/>
                <w:noProof/>
              </w:rPr>
              <w:t>1.10.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Данные об эксплуатационном состоянии технических сре</w:t>
            </w:r>
            <w:r w:rsidRPr="00EA056F">
              <w:rPr>
                <w:rFonts w:cs="Times New Roman"/>
                <w:noProof/>
              </w:rPr>
              <w:t>дств ОДД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_Toc488745437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17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8" w:history="1">
            <w:r w:rsidRPr="00EA056F">
              <w:rPr>
                <w:rFonts w:cs="Times New Roman"/>
                <w:noProof/>
              </w:rPr>
              <w:t>1.11.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Результаты исследования причин и условий возникновения дорожно-транспортных происшествий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_Toc488745438 </w:instrText>
            </w:r>
            <w:r w:rsidRPr="00EA056F">
              <w:rPr>
                <w:rFonts w:cs="Times New Roman"/>
                <w:noProof/>
                <w:webHidden/>
              </w:rPr>
              <w:instrText xml:space="preserve">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17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39" w:history="1">
            <w:r w:rsidRPr="00EA056F">
              <w:rPr>
                <w:rFonts w:cs="Times New Roman"/>
                <w:noProof/>
              </w:rPr>
              <w:t>1.12.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Результаты изучения общественного мнения и мнения водителей транспортных средств</w:t>
            </w:r>
            <w:r w:rsidRPr="00EA056F">
              <w:rPr>
                <w:rFonts w:cs="Times New Roman"/>
                <w:noProof/>
                <w:webHidden/>
              </w:rPr>
              <w:tab/>
            </w:r>
            <w:r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_Toc488745439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18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40" w:history="1">
            <w:r w:rsidRPr="00EA056F">
              <w:rPr>
                <w:rFonts w:cs="Times New Roman"/>
                <w:noProof/>
              </w:rPr>
              <w:t>1.13.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 xml:space="preserve">Существующая территориально-планировочная организация </w:t>
            </w:r>
            <w:r>
              <w:rPr>
                <w:rFonts w:cs="Times New Roman"/>
                <w:noProof/>
              </w:rPr>
              <w:t>Старомышастовского</w:t>
            </w:r>
            <w:r w:rsidRPr="00EA056F">
              <w:rPr>
                <w:rFonts w:cs="Times New Roman"/>
                <w:noProof/>
              </w:rPr>
              <w:t xml:space="preserve"> сельского поселения</w:t>
            </w:r>
            <w:r w:rsidRPr="00EA056F">
              <w:rPr>
                <w:rFonts w:cs="Times New Roman"/>
                <w:noProof/>
                <w:webHidden/>
              </w:rPr>
              <w:tab/>
            </w:r>
            <w:r>
              <w:rPr>
                <w:rFonts w:cs="Times New Roman"/>
                <w:noProof/>
                <w:webHidden/>
              </w:rPr>
              <w:tab/>
            </w:r>
            <w:r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_Toc488745440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18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10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88745441" w:history="1">
            <w:r w:rsidRPr="00EA056F">
              <w:rPr>
                <w:rFonts w:ascii="Times New Roman" w:hAnsi="Times New Roman" w:cs="Times New Roman"/>
                <w:noProof/>
              </w:rPr>
              <w:t>2.</w:t>
            </w:r>
            <w:r w:rsidRPr="00EA056F">
              <w:rPr>
                <w:rFonts w:ascii="Times New Roman" w:hAnsi="Times New Roman" w:cs="Times New Roman"/>
                <w:noProof/>
              </w:rPr>
              <w:tab/>
            </w:r>
            <w:r w:rsidRPr="00EA056F">
              <w:rPr>
                <w:rFonts w:ascii="Times New Roman" w:hAnsi="Times New Roman" w:cs="Times New Roman"/>
                <w:noProof/>
              </w:rPr>
              <w:t>Принципиальные предложения и решения по основным мероприятиям организации дорожного движения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_Toc488745441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22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54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42" w:history="1">
            <w:r w:rsidRPr="00EA056F">
              <w:rPr>
                <w:rFonts w:cs="Times New Roman"/>
                <w:noProof/>
              </w:rPr>
              <w:t>2.1.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Оценка уровня негативного воздействия транспортной системы на окружающую среду и безопасность и здоровье населения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_Toc488745442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23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10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88745443" w:history="1">
            <w:r w:rsidRPr="00EA056F">
              <w:rPr>
                <w:rFonts w:ascii="Times New Roman" w:hAnsi="Times New Roman" w:cs="Times New Roman"/>
                <w:noProof/>
              </w:rPr>
              <w:t>3.</w:t>
            </w:r>
            <w:r w:rsidRPr="00EA056F">
              <w:rPr>
                <w:rFonts w:ascii="Times New Roman" w:hAnsi="Times New Roman" w:cs="Times New Roman"/>
                <w:noProof/>
              </w:rPr>
              <w:tab/>
            </w:r>
            <w:r w:rsidRPr="00EA056F">
              <w:rPr>
                <w:rFonts w:ascii="Times New Roman" w:hAnsi="Times New Roman" w:cs="Times New Roman"/>
                <w:noProof/>
              </w:rPr>
              <w:t>Укрупненная оценка предлагаемых вариантов проектирования с последующим выбором предлагаемого к реализации варианта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_Toc488745443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25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320"/>
              <w:tab w:val="right" w:leader="dot" w:pos="9345"/>
            </w:tabs>
            <w:spacing w:after="0" w:line="240" w:lineRule="auto"/>
            <w:rPr>
              <w:rFonts w:cs="Times New Roman"/>
              <w:noProof/>
            </w:rPr>
          </w:pPr>
          <w:hyperlink w:anchor="_Toc488745444" w:history="1">
            <w:r w:rsidRPr="00EA056F">
              <w:rPr>
                <w:rFonts w:cs="Times New Roman"/>
                <w:noProof/>
              </w:rPr>
              <w:t>4.</w:t>
            </w:r>
            <w:r w:rsidRPr="00EA056F">
              <w:rPr>
                <w:rFonts w:cs="Times New Roman"/>
                <w:noProof/>
              </w:rPr>
              <w:tab/>
            </w:r>
            <w:r w:rsidRPr="00EA056F">
              <w:rPr>
                <w:rFonts w:cs="Times New Roman"/>
                <w:noProof/>
              </w:rPr>
              <w:t>Мероприятия по ОДД для предлагаемого к реализации варианта проектирования и их очередность выполнения</w:t>
            </w:r>
            <w:r w:rsidRPr="00EA056F">
              <w:rPr>
                <w:rFonts w:cs="Times New Roman"/>
                <w:noProof/>
                <w:webHidden/>
              </w:rPr>
              <w:tab/>
            </w:r>
            <w:r w:rsidRPr="00EA056F">
              <w:rPr>
                <w:rFonts w:cs="Times New Roman"/>
                <w:noProof/>
                <w:webHidden/>
              </w:rPr>
              <w:fldChar w:fldCharType="begin"/>
            </w:r>
            <w:r w:rsidRPr="00EA056F">
              <w:rPr>
                <w:rFonts w:cs="Times New Roman"/>
                <w:noProof/>
                <w:webHidden/>
              </w:rPr>
              <w:instrText xml:space="preserve"> PAGEREF _Toc488745444 \h </w:instrText>
            </w:r>
            <w:r w:rsidRPr="00EA056F">
              <w:rPr>
                <w:rFonts w:cs="Times New Roman"/>
                <w:noProof/>
                <w:webHidden/>
              </w:rPr>
            </w:r>
            <w:r w:rsidRPr="00EA056F">
              <w:rPr>
                <w:rFonts w:cs="Times New Roman"/>
                <w:noProof/>
                <w:webHidden/>
              </w:rPr>
              <w:fldChar w:fldCharType="separate"/>
            </w:r>
            <w:r w:rsidRPr="00EA056F">
              <w:rPr>
                <w:rFonts w:cs="Times New Roman"/>
                <w:noProof/>
                <w:webHidden/>
              </w:rPr>
              <w:t>26</w:t>
            </w:r>
            <w:r w:rsidRPr="00EA056F">
              <w:rPr>
                <w:rFonts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10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88745445" w:history="1">
            <w:r w:rsidRPr="00EA056F">
              <w:rPr>
                <w:rFonts w:ascii="Times New Roman" w:hAnsi="Times New Roman" w:cs="Times New Roman"/>
                <w:noProof/>
              </w:rPr>
              <w:t>5.</w:t>
            </w:r>
            <w:r w:rsidRPr="00EA056F">
              <w:rPr>
                <w:rFonts w:ascii="Times New Roman" w:hAnsi="Times New Roman" w:cs="Times New Roman"/>
                <w:noProof/>
              </w:rPr>
              <w:tab/>
            </w:r>
            <w:r w:rsidRPr="00EA056F">
              <w:rPr>
                <w:rFonts w:ascii="Times New Roman" w:hAnsi="Times New Roman" w:cs="Times New Roman"/>
                <w:noProof/>
              </w:rPr>
              <w:t>Оценка требуемых объемов финансирования  и эффективности мероприятий по организации дорожного движения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_Toc488745445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28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EA056F" w:rsidRPr="00EA056F" w:rsidRDefault="002F4B2A" w:rsidP="00EA056F">
          <w:pPr>
            <w:tabs>
              <w:tab w:val="left" w:pos="1100"/>
              <w:tab w:val="right" w:leader="dot" w:pos="9345"/>
            </w:tabs>
            <w:rPr>
              <w:rFonts w:ascii="Times New Roman" w:hAnsi="Times New Roman" w:cs="Times New Roman"/>
              <w:noProof/>
            </w:rPr>
          </w:pPr>
          <w:hyperlink w:anchor="_Toc488745446" w:history="1">
            <w:r w:rsidRPr="00EA056F">
              <w:rPr>
                <w:rFonts w:ascii="Times New Roman" w:hAnsi="Times New Roman" w:cs="Times New Roman"/>
                <w:noProof/>
              </w:rPr>
              <w:t>6.</w:t>
            </w:r>
            <w:r w:rsidRPr="00EA056F">
              <w:rPr>
                <w:rFonts w:ascii="Times New Roman" w:hAnsi="Times New Roman" w:cs="Times New Roman"/>
                <w:noProof/>
              </w:rPr>
              <w:tab/>
            </w:r>
            <w:r w:rsidRPr="00EA056F">
              <w:rPr>
                <w:rFonts w:ascii="Times New Roman" w:hAnsi="Times New Roman" w:cs="Times New Roman"/>
                <w:noProof/>
              </w:rPr>
              <w:t>Предложения по институциональным преобразованиям, совершенствованию нормативного правового и информационного обеспечения деятельности в сфере организации дорожного движения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instrText xml:space="preserve"> PAGEREF _Toc488745446 \h </w:instrTex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t>29</w:t>
            </w:r>
            <w:r w:rsidRPr="00EA056F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:rsidR="00517F0C" w:rsidRPr="00EA056F" w:rsidRDefault="002F4B2A" w:rsidP="00EA056F">
          <w:pPr>
            <w:spacing w:after="0" w:line="240" w:lineRule="auto"/>
            <w:rPr>
              <w:rFonts w:cs="Times New Roman"/>
              <w:szCs w:val="24"/>
            </w:rPr>
          </w:pPr>
          <w:r w:rsidRPr="00EA056F">
            <w:rPr>
              <w:rFonts w:cs="Times New Roman"/>
              <w:color w:val="000000" w:themeColor="text1"/>
            </w:rPr>
            <w:fldChar w:fldCharType="end"/>
          </w:r>
        </w:p>
      </w:sdtContent>
    </w:sdt>
    <w:p w:rsidR="00517F0C" w:rsidRPr="0080523F" w:rsidRDefault="002F4B2A" w:rsidP="00517F0C">
      <w:pPr>
        <w:rPr>
          <w:rFonts w:cs="Times New Roman"/>
          <w:b/>
          <w:szCs w:val="24"/>
        </w:rPr>
      </w:pPr>
      <w:r w:rsidRPr="0080523F">
        <w:rPr>
          <w:rFonts w:cs="Times New Roman"/>
          <w:szCs w:val="24"/>
        </w:rPr>
        <w:br w:type="page"/>
      </w:r>
    </w:p>
    <w:p w:rsidR="00517F0C" w:rsidRPr="0080523F" w:rsidRDefault="002F4B2A" w:rsidP="00517F0C">
      <w:pPr>
        <w:rPr>
          <w:rFonts w:cs="Times New Roman"/>
          <w:szCs w:val="24"/>
        </w:rPr>
      </w:pPr>
      <w:bookmarkStart w:id="1" w:name="_Toc488745422"/>
      <w:r w:rsidRPr="0080523F">
        <w:rPr>
          <w:rFonts w:cs="Times New Roman"/>
          <w:szCs w:val="24"/>
        </w:rPr>
        <w:lastRenderedPageBreak/>
        <w:t>ВВЕДЕНИЕ</w:t>
      </w:r>
      <w:bookmarkEnd w:id="1"/>
    </w:p>
    <w:p w:rsidR="00517F0C" w:rsidRPr="0080523F" w:rsidRDefault="002F4B2A" w:rsidP="002D398F">
      <w:pPr>
        <w:rPr>
          <w:rFonts w:cs="Times New Roman"/>
        </w:rPr>
      </w:pPr>
      <w:r w:rsidRPr="0080523F">
        <w:rPr>
          <w:rFonts w:cs="Times New Roman"/>
        </w:rPr>
        <w:t>Комплексная с</w:t>
      </w:r>
      <w:r w:rsidRPr="0080523F">
        <w:rPr>
          <w:rFonts w:cs="Times New Roman"/>
        </w:rPr>
        <w:t>хема организации дорожного движения (</w:t>
      </w:r>
      <w:r w:rsidRPr="0080523F">
        <w:rPr>
          <w:rFonts w:cs="Times New Roman"/>
        </w:rPr>
        <w:t>К</w:t>
      </w:r>
      <w:r w:rsidRPr="0080523F">
        <w:rPr>
          <w:rFonts w:cs="Times New Roman"/>
        </w:rPr>
        <w:t>СО</w:t>
      </w:r>
      <w:r w:rsidRPr="0080523F">
        <w:rPr>
          <w:rFonts w:cs="Times New Roman"/>
        </w:rPr>
        <w:t>Д</w:t>
      </w:r>
      <w:r w:rsidRPr="0080523F">
        <w:rPr>
          <w:rFonts w:cs="Times New Roman"/>
        </w:rPr>
        <w:t xml:space="preserve">Д) представляет собой совокупность инженерно-планировочных и организационно-регулировочных мероприятий, позволяющих оптимальным образом распределять транспортные потоки по дорогам, улицам </w:t>
      </w:r>
      <w:r w:rsidRPr="0080523F">
        <w:rPr>
          <w:rFonts w:cs="Times New Roman"/>
        </w:rPr>
        <w:t>городск</w:t>
      </w:r>
      <w:r w:rsidRPr="0080523F">
        <w:rPr>
          <w:rFonts w:cs="Times New Roman"/>
        </w:rPr>
        <w:t>их</w:t>
      </w:r>
      <w:r w:rsidRPr="0080523F">
        <w:rPr>
          <w:rFonts w:cs="Times New Roman"/>
        </w:rPr>
        <w:t xml:space="preserve"> и сельск</w:t>
      </w:r>
      <w:r w:rsidRPr="0080523F">
        <w:rPr>
          <w:rFonts w:cs="Times New Roman"/>
        </w:rPr>
        <w:t>их</w:t>
      </w:r>
      <w:r w:rsidRPr="0080523F">
        <w:rPr>
          <w:rFonts w:cs="Times New Roman"/>
        </w:rPr>
        <w:t xml:space="preserve"> </w:t>
      </w:r>
      <w:r w:rsidRPr="0080523F">
        <w:rPr>
          <w:rFonts w:cs="Times New Roman"/>
        </w:rPr>
        <w:t>поселени</w:t>
      </w:r>
      <w:r w:rsidRPr="0080523F">
        <w:rPr>
          <w:rFonts w:cs="Times New Roman"/>
        </w:rPr>
        <w:t>й</w:t>
      </w:r>
      <w:r w:rsidRPr="0080523F">
        <w:rPr>
          <w:rFonts w:cs="Times New Roman"/>
        </w:rPr>
        <w:t xml:space="preserve">. </w:t>
      </w:r>
      <w:r w:rsidRPr="0080523F">
        <w:rPr>
          <w:rFonts w:cs="Times New Roman"/>
        </w:rPr>
        <w:t>Объектом исследования является орган</w:t>
      </w:r>
      <w:r w:rsidRPr="0080523F">
        <w:rPr>
          <w:rFonts w:cs="Times New Roman"/>
        </w:rPr>
        <w:t xml:space="preserve">изация дорожного движения на территории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сельского поселения</w:t>
      </w:r>
      <w:r w:rsidRPr="0080523F">
        <w:rPr>
          <w:rFonts w:cs="Times New Roman"/>
        </w:rPr>
        <w:t xml:space="preserve">. Цель работы – разработка Комплексной схемы организации дорожного движения, в частности, программы мероприятий, направленных на </w:t>
      </w:r>
      <w:r w:rsidRPr="0080523F">
        <w:rPr>
          <w:rFonts w:cs="Times New Roman"/>
        </w:rPr>
        <w:t>увеличение пропускной способности улично-дорожной</w:t>
      </w:r>
      <w:r w:rsidRPr="0080523F">
        <w:rPr>
          <w:rFonts w:cs="Times New Roman"/>
        </w:rPr>
        <w:t xml:space="preserve"> сети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сельского поселения</w:t>
      </w:r>
      <w:r w:rsidRPr="0080523F">
        <w:rPr>
          <w:rFonts w:cs="Times New Roman"/>
        </w:rPr>
        <w:t xml:space="preserve">, предупреждения </w:t>
      </w:r>
      <w:r w:rsidRPr="0080523F">
        <w:rPr>
          <w:rFonts w:cs="Times New Roman"/>
        </w:rPr>
        <w:t>заторовых</w:t>
      </w:r>
      <w:r w:rsidRPr="0080523F">
        <w:rPr>
          <w:rFonts w:cs="Times New Roman"/>
        </w:rPr>
        <w:t xml:space="preserve"> ситуаций с учетом изменения транспортных потребностей главных транспортных магистралей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сельского поселения</w:t>
      </w:r>
      <w:r w:rsidRPr="0080523F">
        <w:rPr>
          <w:rFonts w:cs="Times New Roman"/>
        </w:rPr>
        <w:t>, снижения аварийности.</w:t>
      </w:r>
      <w:r w:rsidRPr="0080523F">
        <w:rPr>
          <w:rFonts w:cs="Times New Roman"/>
        </w:rPr>
        <w:t xml:space="preserve"> </w:t>
      </w:r>
      <w:r w:rsidRPr="0080523F">
        <w:rPr>
          <w:rFonts w:cs="Times New Roman"/>
        </w:rPr>
        <w:t xml:space="preserve">Основанием для разработки схемы </w:t>
      </w:r>
      <w:r w:rsidRPr="0080523F">
        <w:rPr>
          <w:rFonts w:cs="Times New Roman"/>
        </w:rPr>
        <w:t>орга</w:t>
      </w:r>
      <w:r w:rsidRPr="0080523F">
        <w:rPr>
          <w:rFonts w:cs="Times New Roman"/>
        </w:rPr>
        <w:t>низации дорожного движения</w:t>
      </w:r>
      <w:r w:rsidRPr="0080523F">
        <w:rPr>
          <w:rFonts w:cs="Times New Roman"/>
        </w:rPr>
        <w:t xml:space="preserve">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сельского поселения</w:t>
      </w:r>
      <w:r w:rsidRPr="0080523F">
        <w:rPr>
          <w:rFonts w:cs="Times New Roman"/>
        </w:rPr>
        <w:t xml:space="preserve"> </w:t>
      </w:r>
      <w:r>
        <w:rPr>
          <w:rFonts w:cs="Times New Roman"/>
        </w:rPr>
        <w:t>Динского</w:t>
      </w:r>
      <w:r>
        <w:rPr>
          <w:rFonts w:cs="Times New Roman"/>
        </w:rPr>
        <w:t xml:space="preserve"> района </w:t>
      </w:r>
      <w:r>
        <w:rPr>
          <w:rFonts w:cs="Times New Roman"/>
        </w:rPr>
        <w:t>Краснодарского края</w:t>
      </w:r>
      <w:r w:rsidRPr="0080523F">
        <w:rPr>
          <w:rFonts w:cs="Times New Roman"/>
        </w:rPr>
        <w:t xml:space="preserve"> являются:</w:t>
      </w:r>
    </w:p>
    <w:p w:rsidR="00517F0C" w:rsidRPr="0080523F" w:rsidRDefault="002F4B2A" w:rsidP="00517F0C">
      <w:pPr>
        <w:numPr>
          <w:ilvl w:val="0"/>
          <w:numId w:val="1"/>
        </w:numPr>
        <w:spacing w:after="120"/>
        <w:jc w:val="both"/>
        <w:rPr>
          <w:sz w:val="24"/>
        </w:rPr>
      </w:pPr>
      <w:r w:rsidRPr="0080523F">
        <w:rPr>
          <w:sz w:val="24"/>
        </w:rPr>
        <w:t xml:space="preserve">Федеральный </w:t>
      </w:r>
      <w:r w:rsidRPr="0080523F">
        <w:rPr>
          <w:rFonts w:eastAsia="TimesNewRomanPS-BoldMT"/>
          <w:sz w:val="24"/>
        </w:rPr>
        <w:t xml:space="preserve">закон от </w:t>
      </w:r>
      <w:r w:rsidRPr="0080523F">
        <w:rPr>
          <w:rFonts w:eastAsia="TimesNewRomanPS-BoldMT"/>
          <w:sz w:val="24"/>
        </w:rPr>
        <w:t>10</w:t>
      </w:r>
      <w:r w:rsidRPr="0080523F">
        <w:rPr>
          <w:rFonts w:eastAsia="TimesNewRomanPS-BoldMT"/>
          <w:sz w:val="24"/>
        </w:rPr>
        <w:t xml:space="preserve"> </w:t>
      </w:r>
      <w:r w:rsidRPr="0080523F">
        <w:rPr>
          <w:rFonts w:eastAsia="TimesNewRomanPS-BoldMT"/>
          <w:sz w:val="24"/>
        </w:rPr>
        <w:t>декабря</w:t>
      </w:r>
      <w:r w:rsidRPr="0080523F">
        <w:rPr>
          <w:rFonts w:eastAsia="TimesNewRomanPS-BoldMT"/>
          <w:sz w:val="24"/>
        </w:rPr>
        <w:t xml:space="preserve"> </w:t>
      </w:r>
      <w:r w:rsidRPr="0080523F">
        <w:rPr>
          <w:rFonts w:eastAsia="TimesNewRomanPS-BoldMT"/>
          <w:sz w:val="24"/>
        </w:rPr>
        <w:t>1995</w:t>
      </w:r>
      <w:r w:rsidRPr="0080523F">
        <w:rPr>
          <w:rFonts w:eastAsia="TimesNewRomanPS-BoldMT"/>
          <w:sz w:val="24"/>
        </w:rPr>
        <w:t xml:space="preserve"> г. № 19</w:t>
      </w:r>
      <w:r w:rsidRPr="0080523F">
        <w:rPr>
          <w:rFonts w:eastAsia="TimesNewRomanPS-BoldMT"/>
          <w:sz w:val="24"/>
        </w:rPr>
        <w:t>6</w:t>
      </w:r>
      <w:r w:rsidRPr="0080523F">
        <w:rPr>
          <w:rFonts w:eastAsia="TimesNewRomanPS-BoldMT"/>
          <w:sz w:val="24"/>
        </w:rPr>
        <w:t xml:space="preserve">-ФЗ "О </w:t>
      </w:r>
      <w:r w:rsidRPr="0080523F">
        <w:rPr>
          <w:rFonts w:eastAsia="TimesNewRomanPS-BoldMT"/>
          <w:sz w:val="24"/>
        </w:rPr>
        <w:t>безопасности дорожного движения»</w:t>
      </w:r>
      <w:r w:rsidRPr="0080523F">
        <w:rPr>
          <w:rFonts w:eastAsia="TimesNewRomanPS-BoldMT"/>
          <w:sz w:val="24"/>
        </w:rPr>
        <w:t xml:space="preserve">; </w:t>
      </w:r>
    </w:p>
    <w:p w:rsidR="00517F0C" w:rsidRPr="0080523F" w:rsidRDefault="002F4B2A" w:rsidP="00517F0C">
      <w:pPr>
        <w:numPr>
          <w:ilvl w:val="0"/>
          <w:numId w:val="1"/>
        </w:numPr>
        <w:spacing w:after="120"/>
        <w:jc w:val="both"/>
        <w:rPr>
          <w:sz w:val="24"/>
        </w:rPr>
      </w:pPr>
      <w:r w:rsidRPr="0080523F">
        <w:rPr>
          <w:sz w:val="24"/>
        </w:rPr>
        <w:t xml:space="preserve">Правила подготовки проектов и схем организации дорожного </w:t>
      </w:r>
      <w:r w:rsidRPr="0080523F">
        <w:rPr>
          <w:sz w:val="24"/>
        </w:rPr>
        <w:t>движения</w:t>
      </w:r>
      <w:r w:rsidRPr="0080523F">
        <w:rPr>
          <w:sz w:val="24"/>
        </w:rPr>
        <w:t>, утвержденные приказом Минтранса России от 17 марта 2015 года №43</w:t>
      </w:r>
      <w:r w:rsidRPr="0080523F">
        <w:rPr>
          <w:sz w:val="24"/>
        </w:rPr>
        <w:t>;</w:t>
      </w:r>
    </w:p>
    <w:p w:rsidR="00517F0C" w:rsidRPr="0080523F" w:rsidRDefault="002F4B2A" w:rsidP="00517F0C">
      <w:pPr>
        <w:numPr>
          <w:ilvl w:val="0"/>
          <w:numId w:val="1"/>
        </w:numPr>
        <w:spacing w:after="120"/>
        <w:jc w:val="both"/>
        <w:rPr>
          <w:sz w:val="24"/>
        </w:rPr>
      </w:pPr>
      <w:r w:rsidRPr="0080523F">
        <w:rPr>
          <w:sz w:val="24"/>
        </w:rPr>
        <w:t>Градостроительный Кодекс Российской Федерации от 29.12.2004</w:t>
      </w:r>
      <w:r>
        <w:rPr>
          <w:sz w:val="24"/>
        </w:rPr>
        <w:t xml:space="preserve"> г.</w:t>
      </w:r>
      <w:r w:rsidRPr="0080523F">
        <w:rPr>
          <w:sz w:val="24"/>
        </w:rPr>
        <w:t xml:space="preserve">; </w:t>
      </w:r>
    </w:p>
    <w:p w:rsidR="00517F0C" w:rsidRPr="0080523F" w:rsidRDefault="002F4B2A" w:rsidP="00517F0C">
      <w:pPr>
        <w:numPr>
          <w:ilvl w:val="0"/>
          <w:numId w:val="1"/>
        </w:numPr>
        <w:spacing w:after="120"/>
        <w:jc w:val="both"/>
        <w:rPr>
          <w:sz w:val="24"/>
        </w:rPr>
      </w:pPr>
      <w:r w:rsidRPr="0080523F">
        <w:rPr>
          <w:sz w:val="24"/>
        </w:rPr>
        <w:t xml:space="preserve">Генеральный план </w:t>
      </w:r>
      <w:r>
        <w:rPr>
          <w:sz w:val="24"/>
        </w:rPr>
        <w:t>Старомышастовского</w:t>
      </w:r>
      <w:r>
        <w:rPr>
          <w:sz w:val="24"/>
        </w:rPr>
        <w:t xml:space="preserve"> сельского поселения</w:t>
      </w:r>
      <w:r w:rsidRPr="0080523F">
        <w:rPr>
          <w:sz w:val="24"/>
        </w:rPr>
        <w:t xml:space="preserve"> </w:t>
      </w:r>
      <w:r>
        <w:rPr>
          <w:sz w:val="24"/>
        </w:rPr>
        <w:t>Динского</w:t>
      </w:r>
      <w:r>
        <w:rPr>
          <w:sz w:val="24"/>
        </w:rPr>
        <w:t xml:space="preserve"> района </w:t>
      </w:r>
      <w:r>
        <w:rPr>
          <w:sz w:val="24"/>
        </w:rPr>
        <w:t>Краснодарского края</w:t>
      </w:r>
      <w:r w:rsidRPr="0080523F">
        <w:rPr>
          <w:sz w:val="24"/>
        </w:rPr>
        <w:t>.</w:t>
      </w:r>
    </w:p>
    <w:p w:rsidR="00517F0C" w:rsidRPr="0080523F" w:rsidRDefault="002F4B2A" w:rsidP="00517F0C">
      <w:pPr>
        <w:rPr>
          <w:rFonts w:cs="Times New Roman"/>
          <w:szCs w:val="24"/>
        </w:rPr>
      </w:pPr>
      <w:r w:rsidRPr="0080523F">
        <w:rPr>
          <w:rFonts w:cs="Times New Roman"/>
          <w:szCs w:val="24"/>
        </w:rPr>
        <w:t xml:space="preserve">Схема </w:t>
      </w:r>
      <w:r w:rsidRPr="0080523F">
        <w:rPr>
          <w:rFonts w:cs="Times New Roman"/>
          <w:szCs w:val="24"/>
        </w:rPr>
        <w:t>организации доро</w:t>
      </w:r>
      <w:r w:rsidRPr="0080523F">
        <w:rPr>
          <w:rFonts w:cs="Times New Roman"/>
          <w:szCs w:val="24"/>
        </w:rPr>
        <w:t xml:space="preserve">жного движения разработана </w:t>
      </w:r>
      <w:r w:rsidRPr="0080523F">
        <w:rPr>
          <w:rFonts w:cs="Times New Roman"/>
          <w:szCs w:val="24"/>
        </w:rPr>
        <w:t xml:space="preserve">до </w:t>
      </w:r>
      <w:r>
        <w:rPr>
          <w:rFonts w:cs="Times New Roman"/>
          <w:szCs w:val="24"/>
        </w:rPr>
        <w:t>2028</w:t>
      </w:r>
      <w:r w:rsidRPr="0080523F">
        <w:rPr>
          <w:rFonts w:cs="Times New Roman"/>
          <w:szCs w:val="24"/>
        </w:rPr>
        <w:t xml:space="preserve"> года.</w:t>
      </w:r>
    </w:p>
    <w:p w:rsidR="00553601" w:rsidRPr="0080523F" w:rsidRDefault="002F4B2A" w:rsidP="00517F0C">
      <w:pPr>
        <w:rPr>
          <w:rFonts w:cs="Times New Roman"/>
          <w:szCs w:val="24"/>
        </w:rPr>
      </w:pPr>
      <w:r w:rsidRPr="0080523F">
        <w:rPr>
          <w:rFonts w:cs="Times New Roman"/>
          <w:szCs w:val="24"/>
        </w:rPr>
        <w:t xml:space="preserve">Основные задачи разработки </w:t>
      </w:r>
      <w:r w:rsidRPr="0080523F">
        <w:rPr>
          <w:rFonts w:cs="Times New Roman"/>
          <w:szCs w:val="24"/>
        </w:rPr>
        <w:t>схем</w:t>
      </w:r>
      <w:r w:rsidRPr="0080523F">
        <w:rPr>
          <w:rFonts w:cs="Times New Roman"/>
          <w:szCs w:val="24"/>
        </w:rPr>
        <w:t>ы</w:t>
      </w:r>
      <w:r w:rsidRPr="0080523F">
        <w:rPr>
          <w:rFonts w:cs="Times New Roman"/>
          <w:szCs w:val="24"/>
        </w:rPr>
        <w:t xml:space="preserve"> организации дорожного движения</w:t>
      </w:r>
      <w:r w:rsidRPr="0080523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Старомышастовского</w:t>
      </w:r>
      <w:r>
        <w:rPr>
          <w:rFonts w:cs="Times New Roman"/>
          <w:szCs w:val="24"/>
        </w:rPr>
        <w:t xml:space="preserve"> сельского поселения</w:t>
      </w:r>
      <w:r w:rsidRPr="0080523F">
        <w:rPr>
          <w:rFonts w:cs="Times New Roman"/>
          <w:szCs w:val="24"/>
        </w:rPr>
        <w:t>:</w:t>
      </w:r>
    </w:p>
    <w:p w:rsidR="00553601" w:rsidRPr="0080523F" w:rsidRDefault="002F4B2A" w:rsidP="00553601">
      <w:pPr>
        <w:numPr>
          <w:ilvl w:val="0"/>
          <w:numId w:val="2"/>
        </w:numPr>
        <w:spacing w:after="120"/>
        <w:rPr>
          <w:sz w:val="24"/>
        </w:rPr>
      </w:pPr>
      <w:r w:rsidRPr="0080523F">
        <w:rPr>
          <w:sz w:val="24"/>
        </w:rPr>
        <w:t>обеспечение безопасности дорожного движения;</w:t>
      </w:r>
    </w:p>
    <w:p w:rsidR="00553601" w:rsidRPr="0080523F" w:rsidRDefault="002F4B2A" w:rsidP="00553601">
      <w:pPr>
        <w:numPr>
          <w:ilvl w:val="0"/>
          <w:numId w:val="2"/>
        </w:numPr>
        <w:spacing w:after="120"/>
        <w:rPr>
          <w:sz w:val="24"/>
        </w:rPr>
      </w:pPr>
      <w:r w:rsidRPr="0080523F">
        <w:rPr>
          <w:sz w:val="24"/>
        </w:rPr>
        <w:t>упорядочение и улучшение условий дорожного движения транспортных с</w:t>
      </w:r>
      <w:r w:rsidRPr="0080523F">
        <w:rPr>
          <w:sz w:val="24"/>
        </w:rPr>
        <w:t>редств и пешеходов;</w:t>
      </w:r>
    </w:p>
    <w:p w:rsidR="00553601" w:rsidRPr="0080523F" w:rsidRDefault="002F4B2A" w:rsidP="00553601">
      <w:pPr>
        <w:numPr>
          <w:ilvl w:val="0"/>
          <w:numId w:val="2"/>
        </w:numPr>
        <w:spacing w:after="120"/>
        <w:rPr>
          <w:sz w:val="24"/>
        </w:rPr>
      </w:pPr>
      <w:r w:rsidRPr="0080523F">
        <w:rPr>
          <w:sz w:val="24"/>
        </w:rPr>
        <w:t>организация пропуска прогнозируемого потока транспортных средств и пешеходов;</w:t>
      </w:r>
    </w:p>
    <w:p w:rsidR="00E06C06" w:rsidRPr="0080523F" w:rsidRDefault="002F4B2A" w:rsidP="00553601">
      <w:pPr>
        <w:numPr>
          <w:ilvl w:val="0"/>
          <w:numId w:val="2"/>
        </w:numPr>
        <w:spacing w:after="120"/>
        <w:rPr>
          <w:sz w:val="24"/>
        </w:rPr>
      </w:pPr>
      <w:r w:rsidRPr="0080523F">
        <w:rPr>
          <w:sz w:val="24"/>
        </w:rPr>
        <w:t>повышение пропускной способности дорог и эффективность их использования;</w:t>
      </w:r>
    </w:p>
    <w:p w:rsidR="00E06C06" w:rsidRPr="0080523F" w:rsidRDefault="002F4B2A" w:rsidP="00553601">
      <w:pPr>
        <w:numPr>
          <w:ilvl w:val="0"/>
          <w:numId w:val="2"/>
        </w:numPr>
        <w:spacing w:after="120"/>
        <w:rPr>
          <w:sz w:val="24"/>
        </w:rPr>
      </w:pPr>
      <w:r w:rsidRPr="0080523F">
        <w:rPr>
          <w:sz w:val="24"/>
        </w:rPr>
        <w:t>организация транспортного обслуживания новых или реконструируемых объектов капитально</w:t>
      </w:r>
      <w:r w:rsidRPr="0080523F">
        <w:rPr>
          <w:sz w:val="24"/>
        </w:rPr>
        <w:t>го строительства различного функционального назначения;</w:t>
      </w:r>
    </w:p>
    <w:p w:rsidR="00E06C06" w:rsidRPr="0080523F" w:rsidRDefault="002F4B2A" w:rsidP="00553601">
      <w:pPr>
        <w:numPr>
          <w:ilvl w:val="0"/>
          <w:numId w:val="2"/>
        </w:numPr>
        <w:spacing w:after="120"/>
        <w:rPr>
          <w:sz w:val="24"/>
        </w:rPr>
      </w:pPr>
      <w:r w:rsidRPr="0080523F">
        <w:rPr>
          <w:sz w:val="24"/>
        </w:rPr>
        <w:t>снижение экономических потерь при осуществлении дорожного движения транспортных средств и пешеходов;</w:t>
      </w:r>
    </w:p>
    <w:p w:rsidR="008E7609" w:rsidRPr="0080523F" w:rsidRDefault="002F4B2A" w:rsidP="00553601">
      <w:pPr>
        <w:numPr>
          <w:ilvl w:val="0"/>
          <w:numId w:val="2"/>
        </w:numPr>
        <w:spacing w:after="120"/>
        <w:rPr>
          <w:sz w:val="24"/>
        </w:rPr>
      </w:pPr>
      <w:r w:rsidRPr="0080523F">
        <w:rPr>
          <w:sz w:val="24"/>
        </w:rPr>
        <w:t>снижение негативного воздействия от автомобильного транспорта на окружающую среду</w:t>
      </w:r>
      <w:r w:rsidRPr="0080523F">
        <w:rPr>
          <w:sz w:val="24"/>
        </w:rPr>
        <w:t>.</w:t>
      </w:r>
    </w:p>
    <w:p w:rsidR="008E7609" w:rsidRPr="0080523F" w:rsidRDefault="002F4B2A" w:rsidP="008E7609">
      <w:pPr>
        <w:ind w:left="567"/>
        <w:jc w:val="center"/>
        <w:rPr>
          <w:rFonts w:cs="Times New Roman"/>
        </w:rPr>
      </w:pPr>
      <w:r w:rsidRPr="0080523F">
        <w:rPr>
          <w:rFonts w:cs="Times New Roman"/>
        </w:rPr>
        <w:t>Место КСОД</w:t>
      </w:r>
      <w:r w:rsidRPr="0080523F">
        <w:rPr>
          <w:rFonts w:cs="Times New Roman"/>
        </w:rPr>
        <w:t>Д</w:t>
      </w:r>
      <w:r w:rsidRPr="0080523F">
        <w:rPr>
          <w:rFonts w:cs="Times New Roman"/>
        </w:rPr>
        <w:t xml:space="preserve"> в системе документов территориального и транспортного планирования</w:t>
      </w:r>
    </w:p>
    <w:p w:rsidR="00D63334" w:rsidRPr="0080523F" w:rsidRDefault="002F4B2A" w:rsidP="008E7609">
      <w:pPr>
        <w:ind w:left="567"/>
        <w:jc w:val="center"/>
        <w:rPr>
          <w:rFonts w:eastAsia="TimesNewRomanPS-BoldMT" w:cs="Times New Roman"/>
          <w:szCs w:val="24"/>
        </w:rPr>
      </w:pPr>
      <w:r w:rsidRPr="0080523F">
        <w:rPr>
          <w:rFonts w:eastAsia="TimesNewRomanPS-BoldMT" w:cs="Times New Roman"/>
          <w:noProof/>
          <w:szCs w:val="24"/>
        </w:rPr>
        <w:lastRenderedPageBreak/>
        <w:drawing>
          <wp:inline distT="0" distB="0" distL="0" distR="0">
            <wp:extent cx="3925629" cy="2222205"/>
            <wp:effectExtent l="19050" t="0" r="0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186" cy="22293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334" w:rsidRPr="0080523F" w:rsidRDefault="002F4B2A" w:rsidP="00D63334">
      <w:pPr>
        <w:rPr>
          <w:rFonts w:eastAsia="TimesNewRomanPS-BoldMT" w:cs="Times New Roman"/>
        </w:rPr>
      </w:pPr>
      <w:bookmarkStart w:id="2" w:name="_Toc488745423"/>
      <w:r w:rsidRPr="0080523F">
        <w:rPr>
          <w:rFonts w:eastAsia="TimesNewRomanPS-BoldMT" w:cs="Times New Roman"/>
        </w:rPr>
        <w:t>ОБОЗНАЧЕНИЯ И СОКРАЩЕНИЯ</w:t>
      </w:r>
      <w:bookmarkEnd w:id="2"/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3"/>
        <w:gridCol w:w="5662"/>
      </w:tblGrid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ОиБДД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организация и безопасность дорожного движения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ОДД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организация дорожного движения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УДС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>- у</w:t>
            </w:r>
            <w:r w:rsidRPr="0080523F">
              <w:rPr>
                <w:rFonts w:cs="Times New Roman"/>
              </w:rPr>
              <w:t>лично-дорожная сеть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ТП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транспортный поток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КСОДД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комплексная схема организации дорожного движения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ТС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транспортное средство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ДТП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дорожно-транспортное происшествие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ПДД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правила дорожного движения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ТСОДД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технические средства организации дорожного движения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БДД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безопасность дорожного движения</w:t>
            </w:r>
          </w:p>
        </w:tc>
      </w:tr>
      <w:tr w:rsidR="00C652C5" w:rsidRPr="0080523F" w:rsidTr="008F465A">
        <w:tblPrEx>
          <w:tblCellMar>
            <w:top w:w="0" w:type="dxa"/>
            <w:bottom w:w="0" w:type="dxa"/>
          </w:tblCellMar>
        </w:tblPrEx>
        <w:tc>
          <w:tcPr>
            <w:tcW w:w="3794" w:type="dxa"/>
          </w:tcPr>
          <w:p w:rsidR="00C652C5" w:rsidRPr="0080523F" w:rsidRDefault="002F4B2A" w:rsidP="00447EA1">
            <w:pPr>
              <w:jc w:val="center"/>
              <w:rPr>
                <w:rFonts w:cs="Times New Roman"/>
              </w:rPr>
            </w:pPr>
            <w:r w:rsidRPr="0080523F">
              <w:rPr>
                <w:rFonts w:cs="Times New Roman"/>
              </w:rPr>
              <w:t>ИДН</w:t>
            </w:r>
          </w:p>
        </w:tc>
        <w:tc>
          <w:tcPr>
            <w:tcW w:w="5777" w:type="dxa"/>
          </w:tcPr>
          <w:p w:rsidR="00C652C5" w:rsidRPr="0080523F" w:rsidRDefault="002F4B2A" w:rsidP="00112AE6">
            <w:pPr>
              <w:rPr>
                <w:rFonts w:cs="Times New Roman"/>
              </w:rPr>
            </w:pPr>
            <w:r w:rsidRPr="0080523F">
              <w:rPr>
                <w:rFonts w:cs="Times New Roman"/>
              </w:rPr>
              <w:t xml:space="preserve">- </w:t>
            </w:r>
            <w:r w:rsidRPr="0080523F">
              <w:rPr>
                <w:rFonts w:cs="Times New Roman"/>
              </w:rPr>
              <w:t>искусственная дорожная неровность</w:t>
            </w:r>
          </w:p>
        </w:tc>
      </w:tr>
    </w:tbl>
    <w:p w:rsidR="00517F0C" w:rsidRPr="0080523F" w:rsidRDefault="002F4B2A" w:rsidP="00D63334">
      <w:pPr>
        <w:rPr>
          <w:rFonts w:cs="Times New Roman"/>
        </w:rPr>
      </w:pPr>
      <w:r w:rsidRPr="0080523F">
        <w:rPr>
          <w:rFonts w:cs="Times New Roman"/>
        </w:rPr>
        <w:br w:type="page"/>
      </w:r>
    </w:p>
    <w:p w:rsidR="00517F0C" w:rsidRPr="0080523F" w:rsidRDefault="002F4B2A" w:rsidP="00517F0C">
      <w:pPr>
        <w:spacing w:before="200"/>
        <w:rPr>
          <w:rFonts w:eastAsia="TimesNewRomanPS-BoldMT" w:cs="Times New Roman"/>
          <w:szCs w:val="24"/>
        </w:rPr>
      </w:pPr>
      <w:bookmarkStart w:id="3" w:name="_Toc488745424"/>
      <w:r w:rsidRPr="0080523F">
        <w:rPr>
          <w:rFonts w:eastAsia="TimesNewRomanPS-BoldMT" w:cs="Times New Roman"/>
          <w:szCs w:val="24"/>
        </w:rPr>
        <w:lastRenderedPageBreak/>
        <w:t>ОБЩИЕ СВЕДЕНИЯ</w:t>
      </w:r>
      <w:bookmarkEnd w:id="3"/>
    </w:p>
    <w:p w:rsidR="00517F0C" w:rsidRPr="0080523F" w:rsidRDefault="002F4B2A" w:rsidP="00727ABE">
      <w:pPr>
        <w:rPr>
          <w:rFonts w:cs="Times New Roman"/>
          <w:b/>
        </w:rPr>
      </w:pPr>
      <w:bookmarkStart w:id="4" w:name="_Toc373745402"/>
      <w:r w:rsidRPr="0080523F">
        <w:rPr>
          <w:rFonts w:cs="Times New Roman"/>
          <w:b/>
        </w:rPr>
        <w:t>Общие сведения о</w:t>
      </w:r>
      <w:r>
        <w:rPr>
          <w:rFonts w:cs="Times New Roman"/>
          <w:b/>
        </w:rPr>
        <w:t>б</w:t>
      </w:r>
      <w:r w:rsidRPr="0080523F">
        <w:rPr>
          <w:rFonts w:cs="Times New Roman"/>
          <w:b/>
        </w:rPr>
        <w:t xml:space="preserve"> </w:t>
      </w:r>
      <w:bookmarkEnd w:id="4"/>
      <w:r>
        <w:rPr>
          <w:rFonts w:cs="Times New Roman"/>
          <w:b/>
        </w:rPr>
        <w:t>Старомышастовском</w:t>
      </w:r>
      <w:r>
        <w:rPr>
          <w:rFonts w:cs="Times New Roman"/>
          <w:b/>
        </w:rPr>
        <w:t xml:space="preserve"> сельском поселении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Старомышастовское сельское поселение – муниципальное образование в Динском</w:t>
      </w:r>
      <w:r w:rsidRPr="0090438B">
        <w:rPr>
          <w:rFonts w:cs="Times New Roman"/>
        </w:rPr>
        <w:t xml:space="preserve"> районе Краснодарского края. Муниципальное образование Старомышастовское сельское поселение является одним из десяти сельских поселений, входящих в состав Динского района.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Старомышастовское сельское поселение находится в северо-западной части муниципально</w:t>
      </w:r>
      <w:r w:rsidRPr="0090438B">
        <w:rPr>
          <w:rFonts w:cs="Times New Roman"/>
        </w:rPr>
        <w:t xml:space="preserve">го образования Динской район и граничит: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-</w:t>
      </w:r>
      <w:r w:rsidRPr="0090438B">
        <w:rPr>
          <w:rFonts w:cs="Times New Roman"/>
        </w:rPr>
        <w:tab/>
        <w:t xml:space="preserve">на севере - с Тимашевским районом;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-</w:t>
      </w:r>
      <w:r w:rsidRPr="0090438B">
        <w:rPr>
          <w:rFonts w:cs="Times New Roman"/>
        </w:rPr>
        <w:tab/>
        <w:t xml:space="preserve">на северо-востоке - с Кореновским районом;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-</w:t>
      </w:r>
      <w:r w:rsidRPr="0090438B">
        <w:rPr>
          <w:rFonts w:cs="Times New Roman"/>
        </w:rPr>
        <w:tab/>
        <w:t xml:space="preserve">на востоке - с Пластуновским и Красносельским сельским поселениями;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-</w:t>
      </w:r>
      <w:r w:rsidRPr="0090438B">
        <w:rPr>
          <w:rFonts w:cs="Times New Roman"/>
        </w:rPr>
        <w:tab/>
        <w:t xml:space="preserve">на юге - с Новотитаровским сельским поселением;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-</w:t>
      </w:r>
      <w:r w:rsidRPr="0090438B">
        <w:rPr>
          <w:rFonts w:cs="Times New Roman"/>
        </w:rPr>
        <w:tab/>
        <w:t>на зап</w:t>
      </w:r>
      <w:r w:rsidRPr="0090438B">
        <w:rPr>
          <w:rFonts w:cs="Times New Roman"/>
        </w:rPr>
        <w:t xml:space="preserve">аде - с Нововеличковским сельским поселением.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 xml:space="preserve">В состав поселения входит 4 населенных пункта: станица Старомышастовская, хутор Восточный, хутор Горлачивка, хутор Новый.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Административным центром Старомышастовского сельского поселения является станица Старо</w:t>
      </w:r>
      <w:r w:rsidRPr="0090438B">
        <w:rPr>
          <w:rFonts w:cs="Times New Roman"/>
        </w:rPr>
        <w:t>мышастовская. Станица представляет собой компактный населенный пункт, расположенный в центральной части поселения на берегу реки Кочеты (приток Кирпили), в степной зоне, в 32 км на северо-восток от краевого центра г. Краснодар и в 19 км северо-западнее рай</w:t>
      </w:r>
      <w:r w:rsidRPr="0090438B">
        <w:rPr>
          <w:rFonts w:cs="Times New Roman"/>
        </w:rPr>
        <w:t xml:space="preserve">онного центра – станицы Динская.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Территорию Старомышастовского сельского поселения с севера на юг пересекает железная дорога «Краснодар-Тимашевск», за железной дорогой, параллельно ей, проходит автодорога «Краснодар-Ейск», от которой через железнодорожный</w:t>
      </w:r>
      <w:r w:rsidRPr="0090438B">
        <w:rPr>
          <w:rFonts w:cs="Times New Roman"/>
        </w:rPr>
        <w:t xml:space="preserve"> переезд к станице Старомышастовской и дальше к восточной границе, через х. Новый, отходит автодорога «Динская-Старомышастовская». </w:t>
      </w:r>
    </w:p>
    <w:p w:rsidR="0090438B" w:rsidRPr="0090438B" w:rsidRDefault="002F4B2A" w:rsidP="0090438B">
      <w:pPr>
        <w:rPr>
          <w:rFonts w:cs="Times New Roman"/>
        </w:rPr>
      </w:pPr>
      <w:r w:rsidRPr="0090438B">
        <w:rPr>
          <w:rFonts w:cs="Times New Roman"/>
        </w:rPr>
        <w:t>Площадь поселения составляет 10,92 км</w:t>
      </w:r>
      <w:r w:rsidRPr="002E49FE">
        <w:rPr>
          <w:rFonts w:cs="Times New Roman"/>
          <w:vertAlign w:val="superscript"/>
        </w:rPr>
        <w:t>2</w:t>
      </w:r>
      <w:r w:rsidRPr="0090438B">
        <w:rPr>
          <w:rFonts w:cs="Times New Roman"/>
        </w:rPr>
        <w:t xml:space="preserve">. </w:t>
      </w:r>
    </w:p>
    <w:p w:rsidR="000E7A25" w:rsidRPr="000E7A25" w:rsidRDefault="002F4B2A" w:rsidP="0090438B">
      <w:pPr>
        <w:rPr>
          <w:rFonts w:cs="Times New Roman"/>
        </w:rPr>
      </w:pPr>
      <w:r w:rsidRPr="0090438B">
        <w:rPr>
          <w:rFonts w:cs="Times New Roman"/>
        </w:rPr>
        <w:t>Общая численность населения, проживающего на территории Старомышастовского сельског</w:t>
      </w:r>
      <w:r w:rsidRPr="0090438B">
        <w:rPr>
          <w:rFonts w:cs="Times New Roman"/>
        </w:rPr>
        <w:t>о поселения на 2016 г. составила 11211 человек</w:t>
      </w:r>
      <w:r w:rsidRPr="000E7A25">
        <w:rPr>
          <w:rFonts w:cs="Times New Roman"/>
        </w:rPr>
        <w:t>.</w:t>
      </w:r>
    </w:p>
    <w:p w:rsidR="00517F0C" w:rsidRPr="0080523F" w:rsidRDefault="002F4B2A" w:rsidP="000E7A25">
      <w:pPr>
        <w:rPr>
          <w:rFonts w:cs="Times New Roman"/>
        </w:rPr>
      </w:pPr>
    </w:p>
    <w:p w:rsidR="00302868" w:rsidRDefault="002F4B2A" w:rsidP="00A632A2">
      <w:pPr>
        <w:spacing w:before="120" w:after="120"/>
        <w:rPr>
          <w:rFonts w:cs="Times New Roman"/>
        </w:rPr>
      </w:pPr>
      <w:bookmarkStart w:id="5" w:name="_Toc488745425"/>
      <w:r w:rsidRPr="0080523F">
        <w:rPr>
          <w:rFonts w:cs="Times New Roman"/>
        </w:rPr>
        <w:t xml:space="preserve">Численность и состав населения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сельского поселения</w:t>
      </w:r>
      <w:bookmarkEnd w:id="5"/>
    </w:p>
    <w:p w:rsidR="007F62AE" w:rsidRPr="00EC032E" w:rsidRDefault="002F4B2A" w:rsidP="007F62AE">
      <w:r w:rsidRPr="00EC032E">
        <w:t>Анализ демографической ситуации является одной из важнейших составляющих оценки тенденций экономического роста территории. Возрастной, по</w:t>
      </w:r>
      <w:r w:rsidRPr="00EC032E">
        <w:t>ловой и национальный составы населения во многом определяют перспективы и проблемы рынка труда, а значит и производственный потенциал той или иной территории. Зная численность населения на определенный период, можно прогнозировать численность и структуру з</w:t>
      </w:r>
      <w:r w:rsidRPr="00EC032E">
        <w:t>анятых, объемы жилой застройки и социально-бытовой сферы.</w:t>
      </w:r>
    </w:p>
    <w:p w:rsidR="002E49FE" w:rsidRDefault="002F4B2A" w:rsidP="002E49FE">
      <w:pPr>
        <w:spacing w:after="0"/>
      </w:pPr>
      <w:r w:rsidRPr="00310904">
        <w:lastRenderedPageBreak/>
        <w:t xml:space="preserve">По состоянию на 2016 год численность </w:t>
      </w:r>
      <w:r>
        <w:t xml:space="preserve">населения в Старомышастовском сельском поселении </w:t>
      </w:r>
      <w:r w:rsidRPr="00310904">
        <w:t>состав</w:t>
      </w:r>
      <w:r>
        <w:t>ила</w:t>
      </w:r>
      <w:r w:rsidRPr="00310904">
        <w:t xml:space="preserve"> </w:t>
      </w:r>
      <w:r>
        <w:t>11211</w:t>
      </w:r>
      <w:r w:rsidRPr="00310904">
        <w:t xml:space="preserve"> человек. Динамика </w:t>
      </w:r>
      <w:r>
        <w:t xml:space="preserve">изменения </w:t>
      </w:r>
      <w:r w:rsidRPr="00310904">
        <w:t xml:space="preserve">численности населения отражена в таблице </w:t>
      </w:r>
      <w:r>
        <w:t>1.1 и на диаграмме 1.1</w:t>
      </w:r>
      <w:r w:rsidRPr="00310904">
        <w:t>.</w:t>
      </w:r>
      <w:r>
        <w:t xml:space="preserve"> </w:t>
      </w:r>
    </w:p>
    <w:p w:rsidR="002E49FE" w:rsidRPr="007F307A" w:rsidRDefault="002F4B2A" w:rsidP="002E49FE">
      <w:pPr>
        <w:jc w:val="right"/>
      </w:pPr>
      <w:r w:rsidRPr="00CD454C">
        <w:t>Та</w:t>
      </w:r>
      <w:r w:rsidRPr="00CD454C">
        <w:t>блица</w:t>
      </w:r>
      <w:r w:rsidRPr="00310904">
        <w:t xml:space="preserve"> </w:t>
      </w:r>
      <w:r>
        <w:t>1.1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33"/>
        <w:gridCol w:w="3428"/>
        <w:gridCol w:w="2507"/>
        <w:gridCol w:w="2507"/>
      </w:tblGrid>
      <w:tr w:rsidR="002E49FE" w:rsidRPr="007F307A" w:rsidTr="0042400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98" w:type="pct"/>
            <w:vMerge w:val="restar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7F307A">
              <w:rPr>
                <w:b/>
                <w:sz w:val="20"/>
              </w:rPr>
              <w:t>Год</w:t>
            </w:r>
          </w:p>
        </w:tc>
        <w:tc>
          <w:tcPr>
            <w:tcW w:w="1828" w:type="pct"/>
            <w:vMerge w:val="restar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7F307A">
              <w:rPr>
                <w:b/>
                <w:sz w:val="20"/>
              </w:rPr>
              <w:t>Численность, человек</w:t>
            </w:r>
          </w:p>
        </w:tc>
        <w:tc>
          <w:tcPr>
            <w:tcW w:w="2674" w:type="pct"/>
            <w:gridSpan w:val="2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b/>
                <w:sz w:val="20"/>
              </w:rPr>
            </w:pPr>
            <w:r w:rsidRPr="007F307A">
              <w:rPr>
                <w:b/>
                <w:sz w:val="20"/>
              </w:rPr>
              <w:t>Динамика</w:t>
            </w:r>
            <w:r>
              <w:rPr>
                <w:b/>
                <w:sz w:val="20"/>
              </w:rPr>
              <w:t xml:space="preserve"> изменения численности</w:t>
            </w:r>
          </w:p>
        </w:tc>
      </w:tr>
      <w:tr w:rsidR="002E49FE" w:rsidRPr="007F307A" w:rsidTr="0042400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98" w:type="pct"/>
            <w:vMerge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1828" w:type="pct"/>
            <w:vMerge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1337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человек</w:t>
            </w:r>
          </w:p>
        </w:tc>
        <w:tc>
          <w:tcPr>
            <w:tcW w:w="1337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</w:p>
        </w:tc>
      </w:tr>
      <w:tr w:rsidR="002E49FE" w:rsidRPr="007F307A" w:rsidTr="0042400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9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 w:rsidRPr="007F307A">
              <w:rPr>
                <w:sz w:val="20"/>
              </w:rPr>
              <w:t>2010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10501</w:t>
            </w:r>
          </w:p>
        </w:tc>
        <w:tc>
          <w:tcPr>
            <w:tcW w:w="1337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 w:rsidRPr="007F307A">
              <w:rPr>
                <w:sz w:val="20"/>
              </w:rPr>
              <w:t>-</w:t>
            </w:r>
          </w:p>
        </w:tc>
        <w:tc>
          <w:tcPr>
            <w:tcW w:w="1337" w:type="pct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E49FE" w:rsidRPr="007F307A" w:rsidTr="0042400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9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 w:rsidRPr="007F307A">
              <w:rPr>
                <w:sz w:val="20"/>
              </w:rPr>
              <w:t>2012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10509</w:t>
            </w:r>
          </w:p>
        </w:tc>
        <w:tc>
          <w:tcPr>
            <w:tcW w:w="1337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+8</w:t>
            </w:r>
          </w:p>
        </w:tc>
        <w:tc>
          <w:tcPr>
            <w:tcW w:w="1337" w:type="pct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+0,08</w:t>
            </w:r>
          </w:p>
        </w:tc>
      </w:tr>
      <w:tr w:rsidR="002E49FE" w:rsidRPr="007F307A" w:rsidTr="0042400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9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 w:rsidRPr="007F307A">
              <w:rPr>
                <w:sz w:val="20"/>
              </w:rPr>
              <w:t>2013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10670</w:t>
            </w:r>
          </w:p>
        </w:tc>
        <w:tc>
          <w:tcPr>
            <w:tcW w:w="1337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+161</w:t>
            </w:r>
          </w:p>
        </w:tc>
        <w:tc>
          <w:tcPr>
            <w:tcW w:w="1337" w:type="pct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+1,53</w:t>
            </w:r>
          </w:p>
        </w:tc>
      </w:tr>
      <w:tr w:rsidR="002E49FE" w:rsidRPr="007F307A" w:rsidTr="0042400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9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 w:rsidRPr="007F307A">
              <w:rPr>
                <w:sz w:val="20"/>
              </w:rPr>
              <w:t>2014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10891</w:t>
            </w:r>
          </w:p>
        </w:tc>
        <w:tc>
          <w:tcPr>
            <w:tcW w:w="1337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+221</w:t>
            </w:r>
          </w:p>
        </w:tc>
        <w:tc>
          <w:tcPr>
            <w:tcW w:w="1337" w:type="pct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+2,07</w:t>
            </w:r>
          </w:p>
        </w:tc>
      </w:tr>
      <w:tr w:rsidR="002E49FE" w:rsidRPr="007F307A" w:rsidTr="0042400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9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 w:rsidRPr="007F307A">
              <w:rPr>
                <w:sz w:val="20"/>
              </w:rPr>
              <w:t>2015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11201</w:t>
            </w:r>
          </w:p>
        </w:tc>
        <w:tc>
          <w:tcPr>
            <w:tcW w:w="1337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+310</w:t>
            </w:r>
          </w:p>
        </w:tc>
        <w:tc>
          <w:tcPr>
            <w:tcW w:w="1337" w:type="pct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+2,85</w:t>
            </w:r>
          </w:p>
        </w:tc>
      </w:tr>
      <w:tr w:rsidR="002E49FE" w:rsidRPr="007F307A" w:rsidTr="00424004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49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 w:rsidRPr="007F307A">
              <w:rPr>
                <w:sz w:val="20"/>
              </w:rPr>
              <w:t>2016</w:t>
            </w:r>
          </w:p>
        </w:tc>
        <w:tc>
          <w:tcPr>
            <w:tcW w:w="1828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11211</w:t>
            </w:r>
          </w:p>
        </w:tc>
        <w:tc>
          <w:tcPr>
            <w:tcW w:w="1337" w:type="pct"/>
            <w:shd w:val="clear" w:color="auto" w:fill="auto"/>
            <w:vAlign w:val="center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+10</w:t>
            </w:r>
          </w:p>
        </w:tc>
        <w:tc>
          <w:tcPr>
            <w:tcW w:w="1337" w:type="pct"/>
          </w:tcPr>
          <w:p w:rsidR="002E49FE" w:rsidRPr="007F307A" w:rsidRDefault="002F4B2A" w:rsidP="00424004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+0,09</w:t>
            </w:r>
          </w:p>
        </w:tc>
      </w:tr>
    </w:tbl>
    <w:p w:rsidR="002E49FE" w:rsidRDefault="002F4B2A" w:rsidP="002E49FE">
      <w:pPr>
        <w:spacing w:after="160" w:line="259" w:lineRule="auto"/>
        <w:rPr>
          <w:rFonts w:eastAsia="Times New Roman"/>
          <w:szCs w:val="24"/>
        </w:rPr>
      </w:pPr>
    </w:p>
    <w:p w:rsidR="002E49FE" w:rsidRPr="007F307A" w:rsidRDefault="002F4B2A" w:rsidP="002E49FE">
      <w:pPr>
        <w:spacing w:before="200"/>
        <w:jc w:val="right"/>
      </w:pPr>
      <w:r>
        <w:t>Диаграмма 1.1</w:t>
      </w:r>
    </w:p>
    <w:p w:rsidR="002E49FE" w:rsidRPr="000409E6" w:rsidRDefault="002F4B2A" w:rsidP="002E49FE">
      <w:pPr>
        <w:jc w:val="center"/>
      </w:pPr>
      <w:r w:rsidRPr="00500DDD">
        <w:rPr>
          <w:noProof/>
          <w:color w:val="FF0000"/>
        </w:rPr>
        <w:drawing>
          <wp:inline distT="0" distB="0" distL="0" distR="0">
            <wp:extent cx="5486400" cy="2600325"/>
            <wp:effectExtent l="0" t="0" r="0" b="952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t>С</w:t>
      </w:r>
      <w:r w:rsidRPr="00500DDD">
        <w:t>труктур</w:t>
      </w:r>
      <w:r>
        <w:t>у</w:t>
      </w:r>
      <w:r w:rsidRPr="00500DDD">
        <w:t xml:space="preserve"> населения </w:t>
      </w:r>
      <w:r>
        <w:t xml:space="preserve">можно </w:t>
      </w:r>
      <w:r>
        <w:t>отнести</w:t>
      </w:r>
      <w:r w:rsidRPr="00500DDD">
        <w:t xml:space="preserve"> к прогрессивному типу, что обеспечивает возможность численного роста населения. </w:t>
      </w:r>
    </w:p>
    <w:p w:rsidR="002E49FE" w:rsidRPr="00D9462C" w:rsidRDefault="002F4B2A" w:rsidP="002E49FE">
      <w:r w:rsidRPr="00D072E9">
        <w:t xml:space="preserve">Прогнозирование численности населения </w:t>
      </w:r>
      <w:r>
        <w:t xml:space="preserve">приведено в составе Генерального плана </w:t>
      </w:r>
      <w:r w:rsidRPr="00185A59">
        <w:t>Старомышастовского</w:t>
      </w:r>
      <w:r>
        <w:t xml:space="preserve"> сельского поселения Динского района Краснодарского края и </w:t>
      </w:r>
      <w:r w:rsidRPr="00D072E9">
        <w:t>ведется с уче</w:t>
      </w:r>
      <w:r w:rsidRPr="00D072E9">
        <w:t xml:space="preserve">том демографической ситуации, сложившейся в </w:t>
      </w:r>
      <w:r>
        <w:t>сельском поселении</w:t>
      </w:r>
      <w:r w:rsidRPr="00D072E9">
        <w:t xml:space="preserve"> в настоящее время. </w:t>
      </w:r>
      <w:r w:rsidRPr="00D9462C">
        <w:t xml:space="preserve">Прогнозирование численности населения </w:t>
      </w:r>
      <w:r>
        <w:t xml:space="preserve">выполнялось </w:t>
      </w:r>
      <w:r w:rsidRPr="00D9462C">
        <w:t>на период до 20</w:t>
      </w:r>
      <w:r>
        <w:t>28</w:t>
      </w:r>
      <w:r w:rsidRPr="00D9462C">
        <w:t xml:space="preserve"> г.</w:t>
      </w:r>
      <w:r>
        <w:t xml:space="preserve"> </w:t>
      </w:r>
    </w:p>
    <w:p w:rsidR="002E49FE" w:rsidRPr="00D9462C" w:rsidRDefault="002F4B2A" w:rsidP="002E49FE">
      <w:pPr>
        <w:spacing w:after="0"/>
      </w:pPr>
      <w:r w:rsidRPr="009F2A16">
        <w:t>Информация о численности постоянного населении необходима для оценки перспективного объема жилищного ф</w:t>
      </w:r>
      <w:r w:rsidRPr="009F2A16">
        <w:t>онда, а также для оценки требуемого уровня обеспечения населения такими объектам социальной сферы, как детский дошкольные учреждения и общеобразовательные школы. Информация о численности наличного населения также необходима как для оценки требуемого уровня</w:t>
      </w:r>
      <w:r w:rsidRPr="009F2A16">
        <w:t xml:space="preserve"> обеспечения населения раз</w:t>
      </w:r>
      <w:r w:rsidRPr="00D9462C">
        <w:t>личными объектами социальной сферы, так и для определения перспективного объема жилищного фонда. В частности, такая информация позволяет принять решение о необходимости строительства или реконструкции объектов жилищного фонда, пре</w:t>
      </w:r>
      <w:r w:rsidRPr="00D9462C">
        <w:t>дназначенных преимущественно для временного населения (общежития).</w:t>
      </w:r>
      <w:r>
        <w:t xml:space="preserve"> </w:t>
      </w:r>
    </w:p>
    <w:p w:rsidR="002E49FE" w:rsidRDefault="002F4B2A" w:rsidP="002E49FE">
      <w:r w:rsidRPr="00D9462C">
        <w:t xml:space="preserve">Следует отметить, что приведенная модель отражает общую динамику изменения численности населения и дает приближенные сведения. При изменении коэффициента рождаемости или при </w:t>
      </w:r>
      <w:r w:rsidRPr="00D9462C">
        <w:lastRenderedPageBreak/>
        <w:t>существенных е</w:t>
      </w:r>
      <w:r w:rsidRPr="00D9462C">
        <w:t>го колебаниях в течение рассматриваемого периода, итоговая численность населения может быть отлична от расчетной</w:t>
      </w:r>
      <w:r>
        <w:t xml:space="preserve">. </w:t>
      </w:r>
    </w:p>
    <w:p w:rsidR="002E49FE" w:rsidRDefault="002F4B2A" w:rsidP="002E49FE">
      <w:r>
        <w:t xml:space="preserve">Численность населения к 2028 году по Старомышастовскому сельскому поселению составит 14 453 человек. </w:t>
      </w:r>
    </w:p>
    <w:p w:rsidR="002E49FE" w:rsidRDefault="002F4B2A" w:rsidP="002E49FE">
      <w:pPr>
        <w:spacing w:after="0"/>
      </w:pPr>
      <w:r>
        <w:rPr>
          <w:szCs w:val="24"/>
        </w:rPr>
        <w:t>Прогноз численности населения в разрезе</w:t>
      </w:r>
      <w:r>
        <w:rPr>
          <w:szCs w:val="24"/>
        </w:rPr>
        <w:t xml:space="preserve"> населенных пунктов Старомышастовского сельского поселения </w:t>
      </w:r>
      <w:r w:rsidRPr="00526663">
        <w:rPr>
          <w:szCs w:val="24"/>
        </w:rPr>
        <w:t xml:space="preserve">представлен </w:t>
      </w:r>
      <w:r>
        <w:rPr>
          <w:szCs w:val="24"/>
        </w:rPr>
        <w:t xml:space="preserve">в таблице </w:t>
      </w:r>
      <w:r>
        <w:rPr>
          <w:szCs w:val="24"/>
        </w:rPr>
        <w:t>1</w:t>
      </w:r>
      <w:r>
        <w:rPr>
          <w:szCs w:val="24"/>
        </w:rPr>
        <w:t>.2</w:t>
      </w:r>
      <w:r w:rsidRPr="00526663">
        <w:rPr>
          <w:szCs w:val="24"/>
        </w:rPr>
        <w:t>.</w:t>
      </w:r>
      <w:r>
        <w:t xml:space="preserve"> </w:t>
      </w:r>
    </w:p>
    <w:p w:rsidR="002E49FE" w:rsidRDefault="002F4B2A" w:rsidP="002E49FE">
      <w:pPr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:rsidR="002E49FE" w:rsidRPr="00F512A6" w:rsidRDefault="002F4B2A" w:rsidP="002E49FE">
      <w:pPr>
        <w:jc w:val="right"/>
      </w:pPr>
      <w:r w:rsidRPr="00526663">
        <w:rPr>
          <w:szCs w:val="24"/>
        </w:rPr>
        <w:lastRenderedPageBreak/>
        <w:t xml:space="preserve">Таблица </w:t>
      </w:r>
      <w:r>
        <w:rPr>
          <w:szCs w:val="24"/>
        </w:rPr>
        <w:t>1</w:t>
      </w:r>
      <w:r w:rsidRPr="00526663">
        <w:rPr>
          <w:szCs w:val="24"/>
        </w:rPr>
        <w:t>.</w:t>
      </w:r>
      <w:r>
        <w:rPr>
          <w:szCs w:val="24"/>
        </w:rPr>
        <w:t>2</w:t>
      </w:r>
    </w:p>
    <w:tbl>
      <w:tblPr>
        <w:tblW w:w="5000" w:type="pct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66"/>
        <w:gridCol w:w="2445"/>
      </w:tblGrid>
      <w:tr w:rsidR="002E49FE" w:rsidRPr="006140C4" w:rsidTr="00424004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70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6140C4" w:rsidRDefault="002F4B2A" w:rsidP="00424004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129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6140C4" w:rsidRDefault="002F4B2A" w:rsidP="00424004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Прогноз на 2028 год</w:t>
            </w:r>
          </w:p>
        </w:tc>
      </w:tr>
      <w:tr w:rsidR="002E49FE" w:rsidRPr="006140C4" w:rsidTr="00424004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70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185A59" w:rsidRDefault="002F4B2A" w:rsidP="0042400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185A59">
              <w:rPr>
                <w:bCs/>
                <w:sz w:val="20"/>
                <w:szCs w:val="20"/>
              </w:rPr>
              <w:t>станица Старомышастовская</w:t>
            </w:r>
          </w:p>
        </w:tc>
        <w:tc>
          <w:tcPr>
            <w:tcW w:w="129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956516" w:rsidRDefault="002F4B2A" w:rsidP="00424004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14300</w:t>
            </w:r>
          </w:p>
        </w:tc>
      </w:tr>
      <w:tr w:rsidR="002E49FE" w:rsidRPr="00956516" w:rsidTr="00424004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70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185A59" w:rsidRDefault="002F4B2A" w:rsidP="0042400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хутор Восточный</w:t>
            </w:r>
          </w:p>
        </w:tc>
        <w:tc>
          <w:tcPr>
            <w:tcW w:w="129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956516" w:rsidRDefault="002F4B2A" w:rsidP="00424004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49</w:t>
            </w:r>
          </w:p>
        </w:tc>
      </w:tr>
      <w:tr w:rsidR="002E49FE" w:rsidRPr="006140C4" w:rsidTr="00424004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70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185A59" w:rsidRDefault="002F4B2A" w:rsidP="0042400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хутор Горлачивка</w:t>
            </w:r>
          </w:p>
        </w:tc>
        <w:tc>
          <w:tcPr>
            <w:tcW w:w="129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6140C4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</w:tr>
      <w:tr w:rsidR="002E49FE" w:rsidRPr="006140C4" w:rsidTr="00424004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70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185A59" w:rsidRDefault="002F4B2A" w:rsidP="0042400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хутор Новый</w:t>
            </w:r>
          </w:p>
        </w:tc>
        <w:tc>
          <w:tcPr>
            <w:tcW w:w="129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6140C4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2E49FE" w:rsidRPr="00185A59" w:rsidTr="00424004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701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185A59" w:rsidRDefault="002F4B2A" w:rsidP="0042400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85A59">
              <w:rPr>
                <w:b/>
                <w:sz w:val="20"/>
                <w:szCs w:val="20"/>
              </w:rPr>
              <w:t xml:space="preserve">Итого по </w:t>
            </w:r>
            <w:r w:rsidRPr="00185A59">
              <w:rPr>
                <w:b/>
                <w:sz w:val="20"/>
                <w:szCs w:val="20"/>
              </w:rPr>
              <w:t>сельскому поселению:</w:t>
            </w:r>
          </w:p>
        </w:tc>
        <w:tc>
          <w:tcPr>
            <w:tcW w:w="1299" w:type="pct"/>
            <w:shd w:val="clear" w:color="auto" w:fill="auto"/>
            <w:noWrap/>
            <w:tcMar>
              <w:left w:w="28" w:type="dxa"/>
              <w:right w:w="28" w:type="dxa"/>
            </w:tcMar>
            <w:vAlign w:val="center"/>
          </w:tcPr>
          <w:p w:rsidR="002E49FE" w:rsidRPr="00185A59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14453</w:t>
            </w:r>
          </w:p>
        </w:tc>
      </w:tr>
    </w:tbl>
    <w:p w:rsidR="005E6969" w:rsidRPr="00EC032E" w:rsidRDefault="002F4B2A" w:rsidP="005E6969"/>
    <w:p w:rsidR="00517F0C" w:rsidRPr="0080523F" w:rsidRDefault="002F4B2A" w:rsidP="00A632A2">
      <w:pPr>
        <w:spacing w:before="120" w:after="120"/>
        <w:rPr>
          <w:rFonts w:cs="Times New Roman"/>
        </w:rPr>
      </w:pPr>
      <w:bookmarkStart w:id="6" w:name="_Toc488745426"/>
      <w:r w:rsidRPr="0080523F">
        <w:rPr>
          <w:rFonts w:cs="Times New Roman"/>
        </w:rPr>
        <w:t>Климат.</w:t>
      </w:r>
      <w:bookmarkEnd w:id="6"/>
    </w:p>
    <w:p w:rsidR="006F64CC" w:rsidRPr="006F64CC" w:rsidRDefault="002F4B2A" w:rsidP="006F64CC">
      <w:pPr>
        <w:rPr>
          <w:rFonts w:cs="Times New Roman"/>
        </w:rPr>
      </w:pPr>
      <w:r w:rsidRPr="006F64CC">
        <w:rPr>
          <w:rFonts w:cs="Times New Roman"/>
        </w:rPr>
        <w:t xml:space="preserve">В климатическом отношении территория Старомышастовского сельского поселения относится к северо-восточной степной провинции. </w:t>
      </w:r>
    </w:p>
    <w:p w:rsidR="006F64CC" w:rsidRPr="006F64CC" w:rsidRDefault="002F4B2A" w:rsidP="006F64CC">
      <w:pPr>
        <w:rPr>
          <w:rFonts w:cs="Times New Roman"/>
        </w:rPr>
      </w:pPr>
      <w:r w:rsidRPr="006F64CC">
        <w:rPr>
          <w:rFonts w:cs="Times New Roman"/>
        </w:rPr>
        <w:t xml:space="preserve">Климат умеренно-континентальный. Средняя температура воздуха по месяцам 0ºС. </w:t>
      </w:r>
    </w:p>
    <w:p w:rsidR="006F64CC" w:rsidRPr="006F64CC" w:rsidRDefault="002F4B2A" w:rsidP="006F64CC">
      <w:pPr>
        <w:rPr>
          <w:rFonts w:cs="Times New Roman"/>
        </w:rPr>
      </w:pPr>
      <w:r w:rsidRPr="006F64CC">
        <w:rPr>
          <w:rFonts w:cs="Times New Roman"/>
        </w:rPr>
        <w:t xml:space="preserve">Средняя годовая </w:t>
      </w:r>
      <w:r w:rsidRPr="006F64CC">
        <w:rPr>
          <w:rFonts w:cs="Times New Roman"/>
        </w:rPr>
        <w:t xml:space="preserve">температура воздуха +9,6ºС, с тенденцией повышения в последние годы. </w:t>
      </w:r>
    </w:p>
    <w:p w:rsidR="006F64CC" w:rsidRPr="006F64CC" w:rsidRDefault="002F4B2A" w:rsidP="006F64CC">
      <w:pPr>
        <w:rPr>
          <w:rFonts w:cs="Times New Roman"/>
        </w:rPr>
      </w:pPr>
      <w:r w:rsidRPr="006F64CC">
        <w:rPr>
          <w:rFonts w:cs="Times New Roman"/>
        </w:rPr>
        <w:t>Зима неустойчивая, с частыми оттепелями и кратковременными морозами, наступающими в первых числах декабря, абсолютный минимум температуры воздуха достигает минус 35ºС. Наибольшая мощност</w:t>
      </w:r>
      <w:r w:rsidRPr="006F64CC">
        <w:rPr>
          <w:rFonts w:cs="Times New Roman"/>
        </w:rPr>
        <w:t xml:space="preserve">ь снежного покрова составляет 25 см, продолжительность периода со снежным покровом 50-65 дней. </w:t>
      </w:r>
    </w:p>
    <w:p w:rsidR="006F64CC" w:rsidRPr="006F64CC" w:rsidRDefault="002F4B2A" w:rsidP="006F64CC">
      <w:pPr>
        <w:rPr>
          <w:rFonts w:cs="Times New Roman"/>
        </w:rPr>
      </w:pPr>
      <w:r w:rsidRPr="006F64CC">
        <w:rPr>
          <w:rFonts w:cs="Times New Roman"/>
        </w:rPr>
        <w:t xml:space="preserve">Весна прохладная, наступает в первой половине марта, сопровождается осадками. </w:t>
      </w:r>
    </w:p>
    <w:p w:rsidR="006F64CC" w:rsidRPr="006F64CC" w:rsidRDefault="002F4B2A" w:rsidP="006F64CC">
      <w:pPr>
        <w:rPr>
          <w:rFonts w:cs="Times New Roman"/>
        </w:rPr>
      </w:pPr>
      <w:r w:rsidRPr="006F64CC">
        <w:rPr>
          <w:rFonts w:cs="Times New Roman"/>
        </w:rPr>
        <w:t xml:space="preserve">Лето сухое, жаркое, начинается в начале мая, абсолютный максимум температуры </w:t>
      </w:r>
      <w:r w:rsidRPr="006F64CC">
        <w:rPr>
          <w:rFonts w:cs="Times New Roman"/>
        </w:rPr>
        <w:t xml:space="preserve">воздуха + 14ºС, средняя продолжительность лета около 130 дней. </w:t>
      </w:r>
    </w:p>
    <w:p w:rsidR="006F64CC" w:rsidRPr="006F64CC" w:rsidRDefault="002F4B2A" w:rsidP="006F64CC">
      <w:pPr>
        <w:rPr>
          <w:rFonts w:cs="Times New Roman"/>
        </w:rPr>
      </w:pPr>
      <w:r w:rsidRPr="006F64CC">
        <w:rPr>
          <w:rFonts w:cs="Times New Roman"/>
        </w:rPr>
        <w:t xml:space="preserve">Осень теплая и мягкая, наступает в конце сентября. </w:t>
      </w:r>
    </w:p>
    <w:p w:rsidR="006F64CC" w:rsidRPr="006F64CC" w:rsidRDefault="002F4B2A" w:rsidP="006F64CC">
      <w:pPr>
        <w:rPr>
          <w:rFonts w:cs="Times New Roman"/>
        </w:rPr>
      </w:pPr>
      <w:r w:rsidRPr="006F64CC">
        <w:rPr>
          <w:rFonts w:cs="Times New Roman"/>
        </w:rPr>
        <w:t xml:space="preserve">На рассматриваемой территории преобладают ветры восточных, северо-восточных и юго-западных румбов. </w:t>
      </w:r>
    </w:p>
    <w:p w:rsidR="002D398F" w:rsidRPr="0080523F" w:rsidRDefault="002F4B2A" w:rsidP="006F64CC">
      <w:pPr>
        <w:rPr>
          <w:rFonts w:cs="Times New Roman"/>
        </w:rPr>
      </w:pPr>
      <w:r w:rsidRPr="006F64CC">
        <w:rPr>
          <w:rFonts w:cs="Times New Roman"/>
        </w:rPr>
        <w:t>Осадки являются основным климатическим ф</w:t>
      </w:r>
      <w:r w:rsidRPr="006F64CC">
        <w:rPr>
          <w:rFonts w:cs="Times New Roman"/>
        </w:rPr>
        <w:t>актором, определяющим величину поверхностного и подземного стоков. Годовое количество осадков по Старомышастовскому сельскому поселению составляет 531 мм. Основное количество осадков выпадает в теплый период года (60-70%). Суточный максимум осадков – 88-11</w:t>
      </w:r>
      <w:r w:rsidRPr="006F64CC">
        <w:rPr>
          <w:rFonts w:cs="Times New Roman"/>
        </w:rPr>
        <w:t>2 мм. Суммы осадков год от года могут значительно отклоняться от среднего значения</w:t>
      </w:r>
      <w:r w:rsidRPr="0080523F">
        <w:rPr>
          <w:rFonts w:cs="Times New Roman"/>
        </w:rPr>
        <w:t>.</w:t>
      </w:r>
    </w:p>
    <w:p w:rsidR="00517F0C" w:rsidRPr="0080523F" w:rsidRDefault="002F4B2A" w:rsidP="00517F0C">
      <w:pPr>
        <w:rPr>
          <w:rFonts w:cs="Times New Roman"/>
          <w:szCs w:val="24"/>
        </w:rPr>
      </w:pPr>
      <w:r w:rsidRPr="0080523F">
        <w:rPr>
          <w:rFonts w:cs="Times New Roman"/>
          <w:szCs w:val="24"/>
        </w:rPr>
        <w:br w:type="page"/>
      </w:r>
    </w:p>
    <w:p w:rsidR="00517F0C" w:rsidRPr="0080523F" w:rsidRDefault="002F4B2A" w:rsidP="00517F0C">
      <w:pPr>
        <w:jc w:val="both"/>
        <w:rPr>
          <w:rFonts w:cs="Times New Roman"/>
          <w:sz w:val="24"/>
          <w:szCs w:val="24"/>
        </w:rPr>
      </w:pPr>
      <w:r w:rsidRPr="0080523F">
        <w:rPr>
          <w:rFonts w:cs="Times New Roman"/>
          <w:sz w:val="24"/>
          <w:szCs w:val="24"/>
        </w:rPr>
        <w:lastRenderedPageBreak/>
        <w:t xml:space="preserve">КОМПЛЕКСНАЯ </w:t>
      </w:r>
      <w:r w:rsidRPr="0080523F">
        <w:rPr>
          <w:rFonts w:cs="Times New Roman"/>
          <w:sz w:val="24"/>
          <w:szCs w:val="24"/>
        </w:rPr>
        <w:t xml:space="preserve">СХЕМА </w:t>
      </w:r>
      <w:r w:rsidRPr="0080523F">
        <w:rPr>
          <w:rFonts w:cs="Times New Roman"/>
          <w:sz w:val="24"/>
          <w:szCs w:val="24"/>
        </w:rPr>
        <w:t>ОРГАНИЗАЦИИ ДОРОЖНОГО ДВИЖЕНИЯ</w:t>
      </w:r>
    </w:p>
    <w:p w:rsidR="00517F0C" w:rsidRDefault="002F4B2A" w:rsidP="00517F0C">
      <w:pPr>
        <w:numPr>
          <w:ilvl w:val="0"/>
          <w:numId w:val="3"/>
        </w:numPr>
        <w:spacing w:before="200"/>
        <w:ind w:left="357" w:hanging="357"/>
        <w:rPr>
          <w:rFonts w:cs="Times New Roman"/>
          <w:szCs w:val="24"/>
        </w:rPr>
      </w:pPr>
      <w:bookmarkStart w:id="7" w:name="_Toc488745427"/>
      <w:r w:rsidRPr="0080523F">
        <w:rPr>
          <w:rFonts w:cs="Times New Roman"/>
          <w:szCs w:val="24"/>
        </w:rPr>
        <w:t xml:space="preserve">Характеристика сложившейся ситуации по организации дорожного движения на территории </w:t>
      </w:r>
      <w:r>
        <w:rPr>
          <w:rFonts w:cs="Times New Roman"/>
          <w:szCs w:val="24"/>
        </w:rPr>
        <w:t>Старомышастовского</w:t>
      </w:r>
      <w:r>
        <w:rPr>
          <w:rFonts w:cs="Times New Roman"/>
          <w:szCs w:val="24"/>
        </w:rPr>
        <w:t xml:space="preserve"> сельского поселения</w:t>
      </w:r>
      <w:r w:rsidRPr="0080523F">
        <w:rPr>
          <w:rFonts w:cs="Times New Roman"/>
          <w:szCs w:val="24"/>
        </w:rPr>
        <w:t>.</w:t>
      </w:r>
      <w:bookmarkEnd w:id="7"/>
    </w:p>
    <w:p w:rsidR="001452FC" w:rsidRPr="001452FC" w:rsidRDefault="002F4B2A" w:rsidP="001452FC">
      <w:pPr>
        <w:rPr>
          <w:rFonts w:cs="Times New Roman"/>
          <w:szCs w:val="24"/>
        </w:rPr>
      </w:pPr>
      <w:r>
        <w:t>Транс</w:t>
      </w:r>
      <w:r w:rsidRPr="001452FC">
        <w:rPr>
          <w:rFonts w:cs="Times New Roman"/>
          <w:szCs w:val="24"/>
        </w:rPr>
        <w:t xml:space="preserve">портная инфраструктура </w:t>
      </w:r>
      <w:r>
        <w:rPr>
          <w:rFonts w:cs="Times New Roman"/>
          <w:szCs w:val="24"/>
        </w:rPr>
        <w:t>Старомышастовского</w:t>
      </w:r>
      <w:r w:rsidRPr="001452FC">
        <w:rPr>
          <w:rFonts w:cs="Times New Roman"/>
          <w:szCs w:val="24"/>
        </w:rPr>
        <w:t xml:space="preserve"> сельского поселения является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 xml:space="preserve">составляющей инфраструктуры </w:t>
      </w:r>
      <w:r>
        <w:rPr>
          <w:rFonts w:cs="Times New Roman"/>
          <w:szCs w:val="24"/>
        </w:rPr>
        <w:t>Краснодарского края</w:t>
      </w:r>
      <w:r w:rsidRPr="001452FC">
        <w:rPr>
          <w:rFonts w:cs="Times New Roman"/>
          <w:szCs w:val="24"/>
        </w:rPr>
        <w:t>. Основными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структурными элементами транспортной структуры поселения являются: сеть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 xml:space="preserve">улиц и дорог. </w:t>
      </w:r>
    </w:p>
    <w:p w:rsidR="001452FC" w:rsidRPr="001452FC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t>Внешние тран</w:t>
      </w:r>
      <w:r w:rsidRPr="001452FC">
        <w:rPr>
          <w:rFonts w:cs="Times New Roman"/>
          <w:szCs w:val="24"/>
        </w:rPr>
        <w:t xml:space="preserve">спортно-экономические связи </w:t>
      </w:r>
      <w:r>
        <w:rPr>
          <w:rFonts w:cs="Times New Roman"/>
          <w:szCs w:val="24"/>
        </w:rPr>
        <w:t>Старомышастовского</w:t>
      </w:r>
      <w:r w:rsidRPr="001452FC">
        <w:rPr>
          <w:rFonts w:cs="Times New Roman"/>
          <w:szCs w:val="24"/>
        </w:rPr>
        <w:t xml:space="preserve"> сельского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поселения с другими регионами осуществляются в основном автомобильным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 xml:space="preserve">видом транспорта. </w:t>
      </w:r>
    </w:p>
    <w:p w:rsidR="001452FC" w:rsidRPr="001452FC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t xml:space="preserve">Основу дорожной сети </w:t>
      </w:r>
      <w:r>
        <w:rPr>
          <w:rFonts w:cs="Times New Roman"/>
          <w:szCs w:val="24"/>
        </w:rPr>
        <w:t>Старомышастовского</w:t>
      </w:r>
      <w:r w:rsidRPr="001452FC">
        <w:rPr>
          <w:rFonts w:cs="Times New Roman"/>
          <w:szCs w:val="24"/>
        </w:rPr>
        <w:t xml:space="preserve"> сельского поселения составляют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местные автомобильные дороги, содержани</w:t>
      </w:r>
      <w:r w:rsidRPr="001452FC">
        <w:rPr>
          <w:rFonts w:cs="Times New Roman"/>
          <w:szCs w:val="24"/>
        </w:rPr>
        <w:t>е и развитие которых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 xml:space="preserve">осуществляется за счет средств </w:t>
      </w:r>
      <w:r>
        <w:rPr>
          <w:rFonts w:cs="Times New Roman"/>
          <w:szCs w:val="24"/>
        </w:rPr>
        <w:t>краевого</w:t>
      </w:r>
      <w:r>
        <w:rPr>
          <w:rFonts w:cs="Times New Roman"/>
          <w:szCs w:val="24"/>
        </w:rPr>
        <w:t xml:space="preserve"> и местного бюджет</w:t>
      </w:r>
      <w:r>
        <w:rPr>
          <w:rFonts w:cs="Times New Roman"/>
          <w:szCs w:val="24"/>
        </w:rPr>
        <w:t>ов</w:t>
      </w:r>
      <w:r w:rsidRPr="001452FC">
        <w:rPr>
          <w:rFonts w:cs="Times New Roman"/>
          <w:szCs w:val="24"/>
        </w:rPr>
        <w:t>.</w:t>
      </w:r>
    </w:p>
    <w:p w:rsidR="001452FC" w:rsidRPr="001452FC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t>Через территори</w:t>
      </w:r>
      <w:r>
        <w:rPr>
          <w:rFonts w:cs="Times New Roman"/>
          <w:szCs w:val="24"/>
        </w:rPr>
        <w:t>ю</w:t>
      </w:r>
      <w:r w:rsidRPr="001452FC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Старомышастовского</w:t>
      </w:r>
      <w:r w:rsidRPr="001452FC">
        <w:rPr>
          <w:rFonts w:cs="Times New Roman"/>
          <w:szCs w:val="24"/>
        </w:rPr>
        <w:t xml:space="preserve"> сельского поселения проходят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автомобильные дороги общего пользования, находящиеся в государственной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 xml:space="preserve">собственности </w:t>
      </w:r>
      <w:r>
        <w:rPr>
          <w:rFonts w:cs="Times New Roman"/>
          <w:szCs w:val="24"/>
        </w:rPr>
        <w:t>Краснодарского края</w:t>
      </w:r>
      <w:r w:rsidRPr="001452FC">
        <w:rPr>
          <w:rFonts w:cs="Times New Roman"/>
          <w:szCs w:val="24"/>
        </w:rPr>
        <w:t xml:space="preserve"> по </w:t>
      </w:r>
      <w:r>
        <w:rPr>
          <w:rFonts w:cs="Times New Roman"/>
          <w:szCs w:val="24"/>
        </w:rPr>
        <w:t>Динскому</w:t>
      </w:r>
      <w:r w:rsidRPr="001452FC">
        <w:rPr>
          <w:rFonts w:cs="Times New Roman"/>
          <w:szCs w:val="24"/>
        </w:rPr>
        <w:t xml:space="preserve"> району.</w:t>
      </w:r>
    </w:p>
    <w:p w:rsidR="001452FC" w:rsidRPr="001452FC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t>Конфигурация сети автомобильных дорог имеет ярко выраженную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радиальную структуру, дополненную кольцевой дорогой с недостаточным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количеством соединительных и хордовых дорог. Подобная структура сети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имеет недостаточную эффективность, т.к. ув</w:t>
      </w:r>
      <w:r w:rsidRPr="001452FC">
        <w:rPr>
          <w:rFonts w:cs="Times New Roman"/>
          <w:szCs w:val="24"/>
        </w:rPr>
        <w:t>еличивается протяженность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маршрутов движения и, как следствие, перепробег автомобильного транспорта.</w:t>
      </w:r>
    </w:p>
    <w:p w:rsidR="001452FC" w:rsidRPr="001452FC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t xml:space="preserve">Кроме дорог </w:t>
      </w:r>
      <w:r>
        <w:rPr>
          <w:rFonts w:cs="Times New Roman"/>
          <w:szCs w:val="24"/>
        </w:rPr>
        <w:t>краевой</w:t>
      </w:r>
      <w:r w:rsidRPr="001452FC">
        <w:rPr>
          <w:rFonts w:cs="Times New Roman"/>
          <w:szCs w:val="24"/>
        </w:rPr>
        <w:t xml:space="preserve"> собственности на территории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поселения имеются муниципальные дороги. Содержание и развитие таких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дорог являются сферой ответственности м</w:t>
      </w:r>
      <w:r w:rsidRPr="001452FC">
        <w:rPr>
          <w:rFonts w:cs="Times New Roman"/>
          <w:szCs w:val="24"/>
        </w:rPr>
        <w:t>униципальных органов управления.</w:t>
      </w:r>
    </w:p>
    <w:p w:rsidR="001452FC" w:rsidRPr="001452FC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t>Большинство таких дорог не имеют твердого покрытия. Расходы на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эксплуатацию муниципальных автомобильных дорог, как правило, не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выделяются в соответствующих бюджетах в специальные статьи и отдельно не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 xml:space="preserve">учитываются. Отдельную </w:t>
      </w:r>
      <w:r w:rsidRPr="001452FC">
        <w:rPr>
          <w:rFonts w:cs="Times New Roman"/>
          <w:szCs w:val="24"/>
        </w:rPr>
        <w:t>группу составляют бесхозные дороги, ранее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входившие в перечень ведомственных дорог и с утратой юридического статуса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и имущественных прав отдельных ведомственных организаций, стали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 xml:space="preserve">бесхозными. </w:t>
      </w:r>
    </w:p>
    <w:p w:rsidR="001452FC" w:rsidRPr="001452FC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t>Одним из узких мест на сети автомобильных дорог населения являе</w:t>
      </w:r>
      <w:r w:rsidRPr="001452FC">
        <w:rPr>
          <w:rFonts w:cs="Times New Roman"/>
          <w:szCs w:val="24"/>
        </w:rPr>
        <w:t>тся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наличие проблемных автодорожных мостов. В условиях ограниченного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финансирования дорожных работ с каждым годом увеличивается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протяженность дорог, требующих ремонта. В результате разрушения таких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дорог идет прогрессирующими темпами, и стоимость их ремонт</w:t>
      </w:r>
      <w:r w:rsidRPr="001452FC">
        <w:rPr>
          <w:rFonts w:cs="Times New Roman"/>
          <w:szCs w:val="24"/>
        </w:rPr>
        <w:t>а становится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сопоставимой со стоимостью новых дорог.</w:t>
      </w:r>
    </w:p>
    <w:p w:rsidR="001452FC" w:rsidRPr="00B465AD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t xml:space="preserve">Уличная сеть населенных пунктов </w:t>
      </w:r>
      <w:r>
        <w:rPr>
          <w:rFonts w:cs="Times New Roman"/>
          <w:szCs w:val="24"/>
        </w:rPr>
        <w:t>Старомышастовского</w:t>
      </w:r>
      <w:r w:rsidRPr="001452FC">
        <w:rPr>
          <w:rFonts w:cs="Times New Roman"/>
          <w:szCs w:val="24"/>
        </w:rPr>
        <w:t xml:space="preserve"> сельского поселения имеет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живописную нерегулярную исторически сложившуюся структуру, которую,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безусловно, следует сохранить, как уникальную особенность.</w:t>
      </w:r>
      <w:r w:rsidRPr="001452FC">
        <w:rPr>
          <w:rFonts w:cs="Times New Roman"/>
          <w:szCs w:val="24"/>
        </w:rPr>
        <w:t xml:space="preserve"> Средняя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плотность уличной сети по населенным пунктам составляет 9,5 км/км</w:t>
      </w:r>
      <w:r w:rsidRPr="00B465AD">
        <w:rPr>
          <w:rFonts w:cs="Times New Roman"/>
          <w:szCs w:val="24"/>
          <w:vertAlign w:val="superscript"/>
        </w:rPr>
        <w:t>2</w:t>
      </w:r>
      <w:r>
        <w:rPr>
          <w:rFonts w:cs="Times New Roman"/>
          <w:szCs w:val="24"/>
        </w:rPr>
        <w:t>.</w:t>
      </w:r>
    </w:p>
    <w:p w:rsidR="001452FC" w:rsidRPr="001452FC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t xml:space="preserve">Уличную сеть также характеризует небольшая ширина улиц. 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В среднем она составляет 20-22 м, часть улиц не благоустроена.</w:t>
      </w:r>
    </w:p>
    <w:p w:rsidR="001452FC" w:rsidRPr="001452FC" w:rsidRDefault="002F4B2A" w:rsidP="001452FC">
      <w:pPr>
        <w:rPr>
          <w:rFonts w:cs="Times New Roman"/>
          <w:szCs w:val="24"/>
        </w:rPr>
      </w:pPr>
      <w:r w:rsidRPr="001452FC">
        <w:rPr>
          <w:rFonts w:cs="Times New Roman"/>
          <w:szCs w:val="24"/>
        </w:rPr>
        <w:lastRenderedPageBreak/>
        <w:t xml:space="preserve">В соответствии с Федеральным законом от 8 ноября 2007 года </w:t>
      </w:r>
      <w:r w:rsidRPr="001452FC">
        <w:rPr>
          <w:rFonts w:cs="Times New Roman"/>
          <w:szCs w:val="24"/>
        </w:rPr>
        <w:t>N 257-ФЗ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"Об автомобильных дорогах и о дорожной деятельности в Российской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Федерации и о внесении изменений в отдельные законодательные акты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Российской Федерации" вдоль автомоби</w:t>
      </w:r>
      <w:r>
        <w:rPr>
          <w:rFonts w:cs="Times New Roman"/>
          <w:szCs w:val="24"/>
        </w:rPr>
        <w:t xml:space="preserve">льных дорог на расстоянии 50 м </w:t>
      </w:r>
      <w:r w:rsidRPr="001452FC">
        <w:rPr>
          <w:rFonts w:cs="Times New Roman"/>
          <w:szCs w:val="24"/>
        </w:rPr>
        <w:t>для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дорог 3-4 тех</w:t>
      </w:r>
      <w:r>
        <w:rPr>
          <w:rFonts w:cs="Times New Roman"/>
          <w:szCs w:val="24"/>
        </w:rPr>
        <w:t xml:space="preserve">нической </w:t>
      </w:r>
      <w:r w:rsidRPr="001452FC">
        <w:rPr>
          <w:rFonts w:cs="Times New Roman"/>
          <w:szCs w:val="24"/>
        </w:rPr>
        <w:t>кат</w:t>
      </w:r>
      <w:r>
        <w:rPr>
          <w:rFonts w:cs="Times New Roman"/>
          <w:szCs w:val="24"/>
        </w:rPr>
        <w:t>егории, 25 м</w:t>
      </w:r>
      <w:r w:rsidRPr="001452FC">
        <w:rPr>
          <w:rFonts w:cs="Times New Roman"/>
          <w:szCs w:val="24"/>
        </w:rPr>
        <w:t xml:space="preserve"> для </w:t>
      </w:r>
      <w:r w:rsidRPr="001452FC">
        <w:rPr>
          <w:rFonts w:cs="Times New Roman"/>
          <w:szCs w:val="24"/>
        </w:rPr>
        <w:t>дорог – 5 тех</w:t>
      </w:r>
      <w:r>
        <w:rPr>
          <w:rFonts w:cs="Times New Roman"/>
          <w:szCs w:val="24"/>
        </w:rPr>
        <w:t xml:space="preserve">нической </w:t>
      </w:r>
      <w:r w:rsidRPr="001452FC">
        <w:rPr>
          <w:rFonts w:cs="Times New Roman"/>
          <w:szCs w:val="24"/>
        </w:rPr>
        <w:t>кат</w:t>
      </w:r>
      <w:r>
        <w:rPr>
          <w:rFonts w:cs="Times New Roman"/>
          <w:szCs w:val="24"/>
        </w:rPr>
        <w:t>егории</w:t>
      </w:r>
      <w:r>
        <w:rPr>
          <w:rFonts w:cs="Times New Roman"/>
          <w:szCs w:val="24"/>
        </w:rPr>
        <w:t>,</w:t>
      </w:r>
      <w:r w:rsidRPr="001452FC">
        <w:rPr>
          <w:rFonts w:cs="Times New Roman"/>
          <w:szCs w:val="24"/>
        </w:rPr>
        <w:t xml:space="preserve"> от границы полосы отвода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дороги, это положение распространяется и на дороги местного значения,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устанавливаются придорожные полосы. На участки в границах придорожных</w:t>
      </w:r>
      <w:r>
        <w:rPr>
          <w:rFonts w:cs="Times New Roman"/>
          <w:szCs w:val="24"/>
        </w:rPr>
        <w:t xml:space="preserve"> </w:t>
      </w:r>
      <w:r w:rsidRPr="001452FC">
        <w:rPr>
          <w:rFonts w:cs="Times New Roman"/>
          <w:szCs w:val="24"/>
        </w:rPr>
        <w:t>полос накладываются ограничения.</w:t>
      </w:r>
    </w:p>
    <w:p w:rsidR="00332FCE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8" w:name="_Toc488745428"/>
      <w:r>
        <w:rPr>
          <w:rFonts w:cs="Times New Roman"/>
          <w:szCs w:val="24"/>
        </w:rPr>
        <w:t>Описание используемых мет</w:t>
      </w:r>
      <w:r>
        <w:rPr>
          <w:rFonts w:cs="Times New Roman"/>
          <w:szCs w:val="24"/>
        </w:rPr>
        <w:t>одов и средств получения исходной информации</w:t>
      </w:r>
      <w:bookmarkEnd w:id="8"/>
    </w:p>
    <w:p w:rsidR="00332FCE" w:rsidRPr="00332FCE" w:rsidRDefault="002F4B2A" w:rsidP="00332FCE">
      <w:r>
        <w:t>Исходная информация предоставляется заказчиком по перечню исходной информации в рамках контракта</w:t>
      </w:r>
      <w:r>
        <w:t xml:space="preserve"> №СОДД-</w:t>
      </w:r>
      <w:r>
        <w:t>246</w:t>
      </w:r>
      <w:r>
        <w:t>-</w:t>
      </w:r>
      <w:r>
        <w:t>10</w:t>
      </w:r>
      <w:r>
        <w:t xml:space="preserve"> и приказа №43 от 17 марта 2015 года.</w:t>
      </w:r>
    </w:p>
    <w:p w:rsidR="00332FCE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9" w:name="_Toc488745429"/>
      <w:r>
        <w:rPr>
          <w:rFonts w:cs="Times New Roman"/>
          <w:szCs w:val="24"/>
        </w:rPr>
        <w:t>Результаты анализа организационной деятельности органов государс</w:t>
      </w:r>
      <w:r>
        <w:rPr>
          <w:rFonts w:cs="Times New Roman"/>
          <w:szCs w:val="24"/>
        </w:rPr>
        <w:t>твенной власти суб</w:t>
      </w:r>
      <w:r>
        <w:rPr>
          <w:rFonts w:cs="Times New Roman"/>
          <w:szCs w:val="24"/>
        </w:rPr>
        <w:t>ъ</w:t>
      </w:r>
      <w:r>
        <w:rPr>
          <w:rFonts w:cs="Times New Roman"/>
          <w:szCs w:val="24"/>
        </w:rPr>
        <w:t>екта Российской Федерации</w:t>
      </w:r>
      <w:r>
        <w:rPr>
          <w:rFonts w:cs="Times New Roman"/>
          <w:szCs w:val="24"/>
        </w:rPr>
        <w:t xml:space="preserve"> и органов местного самоуправления по ОДД</w:t>
      </w:r>
      <w:bookmarkEnd w:id="9"/>
    </w:p>
    <w:p w:rsidR="001B2C19" w:rsidRDefault="002F4B2A" w:rsidP="001B2C19">
      <w:r>
        <w:t xml:space="preserve">На территории </w:t>
      </w:r>
      <w:r>
        <w:t>Динского</w:t>
      </w:r>
      <w:r>
        <w:t xml:space="preserve"> района </w:t>
      </w:r>
      <w:r>
        <w:t>Краснодарского края</w:t>
      </w:r>
      <w:r>
        <w:t xml:space="preserve"> более трёх четвертей всех дорожно-транспортных происшествий совершается в населённых пунктах. Особенно обострилась обста</w:t>
      </w:r>
      <w:r>
        <w:t xml:space="preserve">новка в части ДТП в </w:t>
      </w:r>
      <w:r>
        <w:t>крупных населенных пунктах</w:t>
      </w:r>
      <w:r>
        <w:t xml:space="preserve">. Каждый год на автомобильных трассах </w:t>
      </w:r>
      <w:r>
        <w:t>у</w:t>
      </w:r>
      <w:r>
        <w:t xml:space="preserve"> городов регистрируются более 25 % всех дорожно-транспортных происшествий.</w:t>
      </w:r>
    </w:p>
    <w:p w:rsidR="00F6059F" w:rsidRDefault="002F4B2A" w:rsidP="001B2C19">
      <w:r>
        <w:t xml:space="preserve">Если рассматривать федеральные трассы вне границ городов и прочих населённых пунктов, то средняя тяжесть дорожно-транспортных происшествий здесь составляет </w:t>
      </w:r>
      <w:r>
        <w:t>22 погибших на 100 пострадавших.</w:t>
      </w:r>
      <w:r>
        <w:t xml:space="preserve"> В последнее время самым часто встречающимся видом дорожно-транспорт</w:t>
      </w:r>
      <w:r>
        <w:t>ных происшествий является наезд на пешеходов.</w:t>
      </w:r>
    </w:p>
    <w:p w:rsidR="00291444" w:rsidRDefault="002F4B2A" w:rsidP="001B2C19">
      <w:r>
        <w:t xml:space="preserve">На территории </w:t>
      </w:r>
      <w:r>
        <w:t>Старомышастовского</w:t>
      </w:r>
      <w:r>
        <w:t xml:space="preserve"> сельского поселения</w:t>
      </w:r>
      <w:r>
        <w:t xml:space="preserve"> </w:t>
      </w:r>
      <w:r>
        <w:t>существует проблема нехватки подразделений</w:t>
      </w:r>
      <w:r w:rsidRPr="005B7367">
        <w:t xml:space="preserve"> </w:t>
      </w:r>
      <w:r>
        <w:t xml:space="preserve">и экипажей </w:t>
      </w:r>
      <w:r w:rsidRPr="005B7367">
        <w:t xml:space="preserve">ГИБДД </w:t>
      </w:r>
      <w:r>
        <w:t>на дорогах общего пользования</w:t>
      </w:r>
      <w:r w:rsidRPr="005B7367">
        <w:t>. В их функции входят оперативно-профилактические, контрольные, надз</w:t>
      </w:r>
      <w:r w:rsidRPr="005B7367">
        <w:t>орные и разрешительные мероприятия в части обеспечения безопасности дорожного движения. Кроме того, подразделения Госавтоинспекции в городах, районах и иных населённых пунктах призваны обеспечивать охрану общественного порядка, а также участвовать в борьбе</w:t>
      </w:r>
      <w:r w:rsidRPr="005B7367">
        <w:t xml:space="preserve"> с правонарушениями в пределах обслуживаемых территорий</w:t>
      </w:r>
      <w:r>
        <w:t>.</w:t>
      </w:r>
    </w:p>
    <w:p w:rsidR="003A073E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0" w:name="_Toc488745430"/>
      <w:r>
        <w:rPr>
          <w:rFonts w:cs="Times New Roman"/>
          <w:szCs w:val="24"/>
        </w:rPr>
        <w:t>Результаты анализа нормативного правового и информационного обеспе</w:t>
      </w:r>
      <w:r>
        <w:rPr>
          <w:rFonts w:cs="Times New Roman"/>
          <w:szCs w:val="24"/>
        </w:rPr>
        <w:t>чения деятельности в сфере ОДД</w:t>
      </w:r>
      <w:bookmarkEnd w:id="10"/>
    </w:p>
    <w:p w:rsidR="00D10242" w:rsidRDefault="002F4B2A" w:rsidP="00D10242">
      <w:r>
        <w:t xml:space="preserve">В </w:t>
      </w:r>
      <w:r w:rsidRPr="009E10BB">
        <w:t>условиях роста автомобилизации</w:t>
      </w:r>
      <w:r w:rsidRPr="009E10BB">
        <w:t xml:space="preserve"> </w:t>
      </w:r>
      <w:r w:rsidRPr="009E10BB">
        <w:t>особую роль приобретает изменение</w:t>
      </w:r>
      <w:r w:rsidRPr="009E10BB">
        <w:t xml:space="preserve"> отношения к проведению государ</w:t>
      </w:r>
      <w:r w:rsidRPr="009E10BB">
        <w:t>ственной</w:t>
      </w:r>
      <w:r>
        <w:t xml:space="preserve"> политики в </w:t>
      </w:r>
      <w:r>
        <w:t>крае</w:t>
      </w:r>
      <w:r>
        <w:t xml:space="preserve"> органи</w:t>
      </w:r>
      <w:r>
        <w:t>зации дорожного движения: деятельность в этой сфере считается наиболее выгодной по сравнению с дорожным строительством в связи с низкими экономическими затратами на реализацию методов ОДД.</w:t>
      </w:r>
    </w:p>
    <w:p w:rsidR="00D10242" w:rsidRDefault="002F4B2A" w:rsidP="00D10242">
      <w:r>
        <w:t>В настоящее время правовую основу ор</w:t>
      </w:r>
      <w:r>
        <w:t>ганизации дорожного движения составляют нормативные правовые акты различной юридической силы – международные договоры и соглашения, Конституция Российской Федерации, федеральные законы, законы Российской Федерации, указы Президента Российской Федерации, по</w:t>
      </w:r>
      <w:r>
        <w:t>становления Правительства Российской Федерации, правовые акты субъектов Российской Федерации, ведомственные правовые акты.</w:t>
      </w:r>
    </w:p>
    <w:p w:rsidR="00584698" w:rsidRPr="003D216F" w:rsidRDefault="002F4B2A" w:rsidP="00D10242">
      <w:pPr>
        <w:rPr>
          <w:i/>
        </w:rPr>
      </w:pPr>
      <w:r w:rsidRPr="003D216F">
        <w:rPr>
          <w:i/>
        </w:rPr>
        <w:t>Конституция Российской Федерации</w:t>
      </w:r>
    </w:p>
    <w:p w:rsidR="00D10242" w:rsidRDefault="002F4B2A" w:rsidP="00D10242">
      <w:r>
        <w:lastRenderedPageBreak/>
        <w:t xml:space="preserve">Конституция </w:t>
      </w:r>
      <w:r>
        <w:t>устанавливает основные принципы</w:t>
      </w:r>
      <w:r>
        <w:t xml:space="preserve"> </w:t>
      </w:r>
      <w:r>
        <w:t>пос</w:t>
      </w:r>
      <w:r>
        <w:t>троения системы органов государ</w:t>
      </w:r>
      <w:r>
        <w:t>ствен</w:t>
      </w:r>
      <w:r>
        <w:t>ной власти, опред</w:t>
      </w:r>
      <w:r>
        <w:t>еляет их право</w:t>
      </w:r>
      <w:r>
        <w:t>вой ста</w:t>
      </w:r>
      <w:r>
        <w:t>тус, разграничивает предметы ве</w:t>
      </w:r>
      <w:r>
        <w:t>дения Рос</w:t>
      </w:r>
      <w:r>
        <w:t>сийской Федерации и ее субъ</w:t>
      </w:r>
      <w:r>
        <w:t>ектов, провозглашает права и свободы</w:t>
      </w:r>
      <w:r>
        <w:t xml:space="preserve"> </w:t>
      </w:r>
      <w:r>
        <w:t>человека и гражданина, гарантирует их</w:t>
      </w:r>
      <w:r>
        <w:t xml:space="preserve"> </w:t>
      </w:r>
      <w:r>
        <w:t>государственную защиту, содержит</w:t>
      </w:r>
      <w:r>
        <w:t xml:space="preserve"> </w:t>
      </w:r>
      <w:r>
        <w:t>ин</w:t>
      </w:r>
      <w:r>
        <w:t>ые важнейшие положения, касающи</w:t>
      </w:r>
      <w:r>
        <w:t>ес</w:t>
      </w:r>
      <w:r>
        <w:t>я функционирования демокр</w:t>
      </w:r>
      <w:r>
        <w:t>атичес</w:t>
      </w:r>
      <w:r>
        <w:t>кого правового государства.</w:t>
      </w:r>
    </w:p>
    <w:p w:rsidR="00D0107B" w:rsidRDefault="002F4B2A" w:rsidP="003D216F">
      <w:r>
        <w:t>Однако обеспечение безопасности</w:t>
      </w:r>
      <w:r>
        <w:t xml:space="preserve"> </w:t>
      </w:r>
      <w:r>
        <w:t>дорожного движения как самостоя</w:t>
      </w:r>
      <w:r>
        <w:t>тельное направление деятельности, составляющим элементом которого является организация дорожного движения, в положениях Конституции не отражено. Деятельность п</w:t>
      </w:r>
      <w:r>
        <w:t xml:space="preserve">о обеспечению безопасности дорожного движения охватывается понятием «общественная безопасность», которую ст. 72 Конституции РФ относит к совместному ведению Российской Федерации и субъектов Российской Федерации. </w:t>
      </w:r>
    </w:p>
    <w:p w:rsidR="00D0107B" w:rsidRDefault="002F4B2A" w:rsidP="003D216F">
      <w:r w:rsidRPr="00D0107B">
        <w:rPr>
          <w:i/>
        </w:rPr>
        <w:t>ФЗ «О безопасности дорожного движения»</w:t>
      </w:r>
      <w:r>
        <w:t xml:space="preserve"> </w:t>
      </w:r>
    </w:p>
    <w:p w:rsidR="00837C85" w:rsidRDefault="002F4B2A" w:rsidP="00837C85">
      <w:r>
        <w:t>Вед</w:t>
      </w:r>
      <w:r>
        <w:t xml:space="preserve">ущая роль в регламентации общественных отношений в </w:t>
      </w:r>
      <w:r>
        <w:t>крае</w:t>
      </w:r>
      <w:r>
        <w:t xml:space="preserve"> обеспечения безопасности и организации дорожного движения принадлежит Федеральному закону от 10 декабря 1995 г. № 196ФЗ «О безопасности дорожного движения». По существу, данный закон служит базой для </w:t>
      </w:r>
      <w:r>
        <w:t>рассматриваемой сферы общественных отн</w:t>
      </w:r>
      <w:r>
        <w:t xml:space="preserve">ошений. </w:t>
      </w:r>
    </w:p>
    <w:p w:rsidR="00837C85" w:rsidRPr="00837C85" w:rsidRDefault="002F4B2A" w:rsidP="00837C85">
      <w:pPr>
        <w:rPr>
          <w:i/>
        </w:rPr>
      </w:pPr>
      <w:r w:rsidRPr="00837C85">
        <w:rPr>
          <w:i/>
        </w:rPr>
        <w:t>ФЗ «Об общих принципах организации местного самоуправления в Российской Федерации»</w:t>
      </w:r>
    </w:p>
    <w:p w:rsidR="00837C85" w:rsidRDefault="002F4B2A" w:rsidP="00837C85">
      <w:r>
        <w:t>Вопросы организации дорожного движения не нашли достаточного отражения в федеральном законе от 6 ноября 2003 г. № 131ФЗ «Об об</w:t>
      </w:r>
      <w:r>
        <w:t>щих принципах организации местного самоуправления в Российской Федерации». Ст. 6 указанного закона относит к ведению муниципальных образований лишь муниципальное дорожное строительство и содержание дорог местного значения, мостов и иных транспортных сооруж</w:t>
      </w:r>
      <w:r>
        <w:t>ений.</w:t>
      </w:r>
    </w:p>
    <w:p w:rsidR="00837C85" w:rsidRPr="00837C85" w:rsidRDefault="002F4B2A" w:rsidP="00837C85">
      <w:pPr>
        <w:rPr>
          <w:i/>
        </w:rPr>
      </w:pPr>
      <w:r w:rsidRPr="00837C85">
        <w:rPr>
          <w:i/>
        </w:rPr>
        <w:t>Правила дорожного движения</w:t>
      </w:r>
    </w:p>
    <w:p w:rsidR="00837C85" w:rsidRPr="00584698" w:rsidRDefault="002F4B2A" w:rsidP="00837C85">
      <w:r>
        <w:t>Постановлением Правительства Российской Федерации от 23 октября 1993 г. № 1090 «О Правилах дорожного движения» утверждены Правила дорожного движения Российской Федерации, которыми устанавливается единый порядок дорожного дв</w:t>
      </w:r>
      <w:r>
        <w:t xml:space="preserve">ижения на всей территории Российской Федерации, закрепляются права и обязанности всех категорий участников дорожного движения. В то же время отдельные положения Правил дорожного движения Российской Федерации, регламентирующие вопросы организации дорожного </w:t>
      </w:r>
      <w:r>
        <w:t>движения, нуждаются в корректировке. Так, в частности, дорога как инженерное сооружение (включающее в себя тротуары, обочины и т. д.) используется и приспособлена для движения не только транспортных средств, но и пешеходов. Однако в определении термина «до</w:t>
      </w:r>
      <w:r>
        <w:t>рога» речь идет об использовании дороги только транспортными средствами.</w:t>
      </w:r>
    </w:p>
    <w:p w:rsidR="00291444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1" w:name="_Toc488745431"/>
      <w:r>
        <w:rPr>
          <w:rFonts w:cs="Times New Roman"/>
          <w:szCs w:val="24"/>
        </w:rPr>
        <w:t xml:space="preserve">Результаты анализа имеющихся документов территориального </w:t>
      </w:r>
      <w:r>
        <w:rPr>
          <w:rFonts w:cs="Times New Roman"/>
          <w:szCs w:val="24"/>
        </w:rPr>
        <w:t>планирования и документации по планировке территории, документов стратегического планирования</w:t>
      </w:r>
      <w:bookmarkEnd w:id="11"/>
    </w:p>
    <w:p w:rsidR="00551752" w:rsidRDefault="002F4B2A" w:rsidP="00551752">
      <w:r>
        <w:t>По предоставлен</w:t>
      </w:r>
      <w:r w:rsidRPr="00C456B7">
        <w:t>ным</w:t>
      </w:r>
      <w:r>
        <w:t xml:space="preserve"> данным</w:t>
      </w:r>
      <w:r>
        <w:t>,</w:t>
      </w:r>
      <w:r>
        <w:t xml:space="preserve"> документ</w:t>
      </w:r>
      <w:r>
        <w:t>ами</w:t>
      </w:r>
      <w:r>
        <w:t xml:space="preserve"> территориального планирования явля</w:t>
      </w:r>
      <w:r>
        <w:t>ю</w:t>
      </w:r>
      <w:r>
        <w:t>тся</w:t>
      </w:r>
      <w:r>
        <w:t>:</w:t>
      </w:r>
      <w:r>
        <w:t xml:space="preserve"> «Генеральный план» и «Правила землепользования и застройки» </w:t>
      </w:r>
      <w:r>
        <w:t>Старомышастовского</w:t>
      </w:r>
      <w:r>
        <w:t xml:space="preserve"> сельского поселения</w:t>
      </w:r>
      <w:r>
        <w:t>.</w:t>
      </w:r>
    </w:p>
    <w:p w:rsidR="0074741E" w:rsidRDefault="002F4B2A" w:rsidP="00551752">
      <w:r>
        <w:t xml:space="preserve">Согласно документам территориального планирования на территории </w:t>
      </w:r>
      <w:r>
        <w:t>Старомышастовского</w:t>
      </w:r>
      <w:r>
        <w:t xml:space="preserve"> сельс</w:t>
      </w:r>
      <w:r>
        <w:t xml:space="preserve">кого поселения </w:t>
      </w:r>
      <w:r>
        <w:t>предлагаются проектные решения</w:t>
      </w:r>
      <w:r>
        <w:t>.</w:t>
      </w:r>
    </w:p>
    <w:p w:rsidR="004A756A" w:rsidRPr="004A756A" w:rsidRDefault="002F4B2A" w:rsidP="004A756A">
      <w:pPr>
        <w:spacing w:after="0"/>
        <w:rPr>
          <w:szCs w:val="24"/>
        </w:rPr>
      </w:pPr>
      <w:r>
        <w:rPr>
          <w:szCs w:val="24"/>
        </w:rPr>
        <w:lastRenderedPageBreak/>
        <w:t xml:space="preserve">1. </w:t>
      </w:r>
      <w:r w:rsidRPr="004A756A">
        <w:rPr>
          <w:szCs w:val="24"/>
        </w:rPr>
        <w:t xml:space="preserve">В целях реализации Генерального плана </w:t>
      </w:r>
      <w:r>
        <w:rPr>
          <w:szCs w:val="24"/>
        </w:rPr>
        <w:t>Старомышастовского</w:t>
      </w:r>
      <w:r w:rsidRPr="004A756A">
        <w:rPr>
          <w:szCs w:val="24"/>
        </w:rPr>
        <w:t xml:space="preserve"> сельского поселения необходимо привести в нормативное транспортно-эксплуатационное состояние автодороги, техническое состояние которых таково, что дальнейшая их экс</w:t>
      </w:r>
      <w:r w:rsidRPr="004A756A">
        <w:rPr>
          <w:szCs w:val="24"/>
        </w:rPr>
        <w:t>плуатация приведет к потере их как объекта недвижимого имущества, либо полному разрушению дорожного покрытия.</w:t>
      </w:r>
    </w:p>
    <w:p w:rsidR="004A756A" w:rsidRPr="004A756A" w:rsidRDefault="002F4B2A" w:rsidP="004A756A">
      <w:pPr>
        <w:spacing w:after="0"/>
        <w:rPr>
          <w:szCs w:val="24"/>
        </w:rPr>
      </w:pPr>
      <w:r w:rsidRPr="004A756A">
        <w:rPr>
          <w:szCs w:val="24"/>
        </w:rPr>
        <w:t>2. Перевести гравийные дороги в автодороги с усовершенствованным покрытием.</w:t>
      </w:r>
    </w:p>
    <w:p w:rsidR="004A756A" w:rsidRPr="004A756A" w:rsidRDefault="002F4B2A" w:rsidP="004A756A">
      <w:pPr>
        <w:spacing w:after="0"/>
        <w:rPr>
          <w:szCs w:val="24"/>
        </w:rPr>
      </w:pPr>
      <w:r w:rsidRPr="004A756A">
        <w:rPr>
          <w:szCs w:val="24"/>
        </w:rPr>
        <w:t xml:space="preserve">3. Для решения проблем муниципальных, ведомственных и бесхозных дорог </w:t>
      </w:r>
      <w:r w:rsidRPr="004A756A">
        <w:rPr>
          <w:szCs w:val="24"/>
        </w:rPr>
        <w:t>необходимо провести их инвентаризацию, на основе результатов которой появится возможность разработать план поэтапного перевода дорог, обеспечивающих транспортные связи между населенными пунктами, в сеть дорог общего пользования.</w:t>
      </w:r>
    </w:p>
    <w:p w:rsidR="004A756A" w:rsidRDefault="002F4B2A" w:rsidP="004A756A">
      <w:pPr>
        <w:rPr>
          <w:szCs w:val="24"/>
        </w:rPr>
      </w:pPr>
      <w:r w:rsidRPr="004A756A">
        <w:rPr>
          <w:szCs w:val="24"/>
        </w:rPr>
        <w:t>4. Настоящим Генеральным пл</w:t>
      </w:r>
      <w:r w:rsidRPr="004A756A">
        <w:rPr>
          <w:szCs w:val="24"/>
        </w:rPr>
        <w:t xml:space="preserve">аном развития </w:t>
      </w:r>
      <w:r>
        <w:rPr>
          <w:szCs w:val="24"/>
        </w:rPr>
        <w:t>Старомышастовского</w:t>
      </w:r>
      <w:r w:rsidRPr="004A756A">
        <w:rPr>
          <w:szCs w:val="24"/>
        </w:rPr>
        <w:t xml:space="preserve"> сельского поселения предусматривается строительство внутрипоселковых автодорог с твердым покрытием на расчетный срок (</w:t>
      </w:r>
      <w:r>
        <w:rPr>
          <w:szCs w:val="24"/>
        </w:rPr>
        <w:t>2028</w:t>
      </w:r>
      <w:r w:rsidRPr="004A756A">
        <w:rPr>
          <w:szCs w:val="24"/>
        </w:rPr>
        <w:t>г.) реализации Генерального плана</w:t>
      </w:r>
      <w:r>
        <w:rPr>
          <w:szCs w:val="24"/>
        </w:rPr>
        <w:t>.</w:t>
      </w:r>
    </w:p>
    <w:p w:rsidR="004A756A" w:rsidRPr="00551752" w:rsidRDefault="002F4B2A" w:rsidP="004A756A">
      <w:r>
        <w:rPr>
          <w:szCs w:val="24"/>
        </w:rPr>
        <w:t xml:space="preserve">5. Сохранение </w:t>
      </w:r>
      <w:r>
        <w:rPr>
          <w:szCs w:val="24"/>
        </w:rPr>
        <w:t>исторически сложившихся систем улиц при помощи диффе</w:t>
      </w:r>
      <w:r>
        <w:rPr>
          <w:szCs w:val="24"/>
        </w:rPr>
        <w:t>ренцирования  улиц на пешеходные и транспортные</w:t>
      </w:r>
      <w:r>
        <w:rPr>
          <w:szCs w:val="24"/>
        </w:rPr>
        <w:t xml:space="preserve"> и</w:t>
      </w:r>
      <w:r>
        <w:rPr>
          <w:szCs w:val="24"/>
        </w:rPr>
        <w:t xml:space="preserve"> удовлетворяющих современным требованиям безопасности дорожного движения.</w:t>
      </w:r>
    </w:p>
    <w:p w:rsidR="003A073E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2" w:name="_Toc488745432"/>
      <w:r>
        <w:rPr>
          <w:rFonts w:cs="Times New Roman"/>
          <w:szCs w:val="24"/>
        </w:rPr>
        <w:t>Описание основных элементов дорог, их пересечений и примыканий, включая геометрические параметры элементов дороги, транспортно-эксплу</w:t>
      </w:r>
      <w:r>
        <w:rPr>
          <w:rFonts w:cs="Times New Roman"/>
          <w:szCs w:val="24"/>
        </w:rPr>
        <w:t>атационные характеристики</w:t>
      </w:r>
      <w:bookmarkEnd w:id="12"/>
    </w:p>
    <w:p w:rsidR="00E818DD" w:rsidRDefault="002F4B2A" w:rsidP="00E818DD">
      <w:r>
        <w:t xml:space="preserve">«Дорога» — обустроенная или приспособленная и используемая для движения транспорта средств полоса земли либо поверхность искусственного сооружения. Дорога включает в себя одну и несколько проезжих частей, а также трамвайные пути, </w:t>
      </w:r>
      <w:r>
        <w:t>тротуары, обочины и разделительные полосы при их наличии. К дорогам относят улицы, проспекты, магистрали, грунтовые, лесные и полевые пути, а также те, которые могут использоваться для движения только зимой (например, ледовые переправы</w:t>
      </w:r>
      <w:r>
        <w:t>, зимники</w:t>
      </w:r>
      <w:r>
        <w:t>).</w:t>
      </w:r>
      <w:r>
        <w:t xml:space="preserve"> </w:t>
      </w:r>
      <w:r>
        <w:t xml:space="preserve">Основное </w:t>
      </w:r>
      <w:r>
        <w:t>назначение дороги — обеспечить движение транспорта и пешеходов</w:t>
      </w:r>
      <w:r>
        <w:t>.</w:t>
      </w:r>
    </w:p>
    <w:p w:rsidR="00B153DE" w:rsidRDefault="002F4B2A" w:rsidP="00B153DE">
      <w:r>
        <w:t>Дороги в населенном пункте обычно состоят из элементов: проезжая часть, полоса движения, разделительная полоса, тротуар, обочина.</w:t>
      </w:r>
    </w:p>
    <w:p w:rsidR="00B153DE" w:rsidRDefault="002F4B2A" w:rsidP="00B153DE">
      <w:r>
        <w:t>«Тротуар» — элемент дороги, предназначенный для движения пешех</w:t>
      </w:r>
      <w:r>
        <w:t xml:space="preserve">одов и примыкающий к проезжей части или отделенный от нее газоном. Вне населенного пункта чаще всего вместо тротуара устраивают обочины. Они предназначены для пешеходов. Велосипедам, мопедам, гужевым повозкам (саней), верховым и вьючным животным разрешено </w:t>
      </w:r>
      <w:r>
        <w:t xml:space="preserve">движение по обочинам, если оно не создает помех пешеходам. Движение прочего транспорта по обочинам запрещено, кроме случаев, указанных в пп. 9.9 и 12.1 Правил. </w:t>
      </w:r>
    </w:p>
    <w:p w:rsidR="00B153DE" w:rsidRDefault="002F4B2A" w:rsidP="00B153DE">
      <w:r>
        <w:t>«Проезжая часть» — элемент дороги, предназначенный для движения безрельсовых транспортных средс</w:t>
      </w:r>
      <w:r>
        <w:t xml:space="preserve">тв. Трамвайные пути не относятся к проезжей части дороги, а являются ее границей. Однако, в ряде случаев, выезд безрельсового транспорта на трамвайные пути попутного направления, расположенные на одном уровне с проезжей частью, не является нарушением (пп. </w:t>
      </w:r>
      <w:r>
        <w:t>8.5 и 9.6 Правил).</w:t>
      </w:r>
    </w:p>
    <w:p w:rsidR="00B153DE" w:rsidRDefault="002F4B2A" w:rsidP="00B153DE">
      <w:r>
        <w:t>«Разделительная полоса» — конструктивно выделенный элемент дороги, разделяющий смежные проезжие части и не предназначенный для движения или остановки безрельсовых транспортных средств и пешеходов. Разделительная полоса  почти всегда прип</w:t>
      </w:r>
      <w:r>
        <w:t xml:space="preserve">однята над проезжей частью и </w:t>
      </w:r>
      <w:r>
        <w:lastRenderedPageBreak/>
        <w:t>чаще всего окаймлена бордюрным камнем. Достаточно часто на разделительной полосе размещают газоны, а иногда и трамвайные пути. Трамвайные пути, расположенные на разделительной полосе, использовать для движения безрельсового тра</w:t>
      </w:r>
      <w:r>
        <w:t>нспорта не допускается</w:t>
      </w:r>
      <w:r>
        <w:t>.</w:t>
      </w:r>
    </w:p>
    <w:p w:rsidR="00573F0A" w:rsidRDefault="002F4B2A" w:rsidP="00573F0A">
      <w:r>
        <w:t>«Полоса движения» — любая из продольных полос проезжей части, обозначенная или не обозначенная разметкой и имеющая ширину, достаточную для движения автомобилей в один ряд. Полоса движения предназначена для движения автомобилей в оди</w:t>
      </w:r>
      <w:r>
        <w:t xml:space="preserve">н ряд (друг за другом). Мотоциклы могут двигаться по одной полосе и в несколько рядов, так как их ширина не принимается в расчет при определении количества полос на дороге. Если разметка не видна или отсутствует и нет знаков 5.8.1, 5.8.2, 5.8.7, 5.8.8, то </w:t>
      </w:r>
      <w:r>
        <w:t>количество полос для движения, в соответствии с п. 9.1 Правил, определяется габаритными размерами автомобилей с учетом безопасного бокового интервала между ними. При этом стороной, предназначенной для встречного движения, считается половина проезжей части,</w:t>
      </w:r>
      <w:r>
        <w:t xml:space="preserve"> расположенная слева.</w:t>
      </w:r>
    </w:p>
    <w:p w:rsidR="00B153DE" w:rsidRDefault="002F4B2A" w:rsidP="00573F0A">
      <w:r>
        <w:t>«Пешеходный переход» — участок проезжей части, обозначенный знаками 5.16.1, 5.16.2 и (или) разметкой 1.14.1—1.14.3 и выделенный для движения пешеходов через дорогу. При отсутствии разметки ширина пешеходного перехода определяется расс</w:t>
      </w:r>
      <w:r>
        <w:t>тоянием между знаками 5.16.1 и 5.16.</w:t>
      </w:r>
    </w:p>
    <w:p w:rsidR="00B87F42" w:rsidRDefault="002F4B2A" w:rsidP="00B87F42">
      <w:r>
        <w:t>«Прилегающая территория» — территория, непосредственно прилегающая к дороге и не преданная для сквозного движения транспортных средств (дворы, жилые массивы, автостоянки, АЗС, предприятия и тому подобное). Въезды на при</w:t>
      </w:r>
      <w:r>
        <w:t>легающие территории не считаются перекрестками. Следовательно, в таких местах дорожные знаки, требования которых распространяются до ближайшего перекрестка, своего действия не прекращают.</w:t>
      </w:r>
    </w:p>
    <w:p w:rsidR="00E818DD" w:rsidRPr="00E818DD" w:rsidRDefault="002F4B2A" w:rsidP="00E818DD">
      <w:r>
        <w:t xml:space="preserve">Основными элементами дорог </w:t>
      </w:r>
      <w:r>
        <w:t>Старомышастовского</w:t>
      </w:r>
      <w:r>
        <w:t xml:space="preserve"> сельского поселения</w:t>
      </w:r>
      <w:r>
        <w:t xml:space="preserve"> являются </w:t>
      </w:r>
      <w:r>
        <w:t>проезжая часть и обочина. Дороги не оборудованы тротуарами и разделительными полосами.</w:t>
      </w:r>
      <w:r>
        <w:t xml:space="preserve"> В населенн</w:t>
      </w:r>
      <w:r>
        <w:t>ых</w:t>
      </w:r>
      <w:r>
        <w:t xml:space="preserve"> пункт</w:t>
      </w:r>
      <w:r>
        <w:t>ах</w:t>
      </w:r>
      <w:r>
        <w:t xml:space="preserve"> организовано одноярусное пересечение проезжих частей и пешеходных переходов.</w:t>
      </w:r>
    </w:p>
    <w:p w:rsidR="00584698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3" w:name="_Toc488745433"/>
      <w:r>
        <w:rPr>
          <w:rFonts w:cs="Times New Roman"/>
          <w:szCs w:val="24"/>
        </w:rPr>
        <w:t>Описание существующей организации движения транспортных средс</w:t>
      </w:r>
      <w:r>
        <w:rPr>
          <w:rFonts w:cs="Times New Roman"/>
          <w:szCs w:val="24"/>
        </w:rPr>
        <w:t>тв и пешеходов на территории, в отношении которой осуществляется разработка</w:t>
      </w:r>
      <w:r>
        <w:rPr>
          <w:rFonts w:cs="Times New Roman"/>
          <w:szCs w:val="24"/>
        </w:rPr>
        <w:t xml:space="preserve"> КСОДД, включая описание организации движения маршрутных транспортных средств, размещения мест для стоянки и остановки транспортных средств, объектов дорожного сервиса</w:t>
      </w:r>
      <w:bookmarkEnd w:id="13"/>
    </w:p>
    <w:p w:rsidR="00684937" w:rsidRDefault="002F4B2A" w:rsidP="00B622F9">
      <w:r>
        <w:t>Виды обществе</w:t>
      </w:r>
      <w:r>
        <w:t xml:space="preserve">нного транспорта, используемые населением, организациями и предприятиями </w:t>
      </w:r>
      <w:r>
        <w:t>Старомышастовского</w:t>
      </w:r>
      <w:r>
        <w:t xml:space="preserve"> сельского поселения представлены в таблице 1.2.</w:t>
      </w:r>
    </w:p>
    <w:p w:rsidR="00B622F9" w:rsidRDefault="002F4B2A" w:rsidP="00B622F9">
      <w:pPr>
        <w:jc w:val="right"/>
      </w:pPr>
      <w:r>
        <w:t>Таблица 1.2</w:t>
      </w:r>
    </w:p>
    <w:p w:rsidR="00B622F9" w:rsidRDefault="002F4B2A" w:rsidP="00B622F9">
      <w:pPr>
        <w:jc w:val="center"/>
      </w:pPr>
      <w:r>
        <w:t>Виды транспорта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5"/>
        <w:gridCol w:w="4690"/>
      </w:tblGrid>
      <w:tr w:rsidR="00B622F9" w:rsidRPr="00DC6897" w:rsidTr="00B622F9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B622F9" w:rsidRPr="00DC6897" w:rsidRDefault="002F4B2A" w:rsidP="00B622F9">
            <w:pPr>
              <w:jc w:val="center"/>
              <w:rPr>
                <w:b/>
                <w:sz w:val="20"/>
                <w:szCs w:val="20"/>
              </w:rPr>
            </w:pPr>
            <w:r w:rsidRPr="00DC6897">
              <w:rPr>
                <w:b/>
                <w:sz w:val="20"/>
                <w:szCs w:val="20"/>
              </w:rPr>
              <w:t>Вид транспорта</w:t>
            </w:r>
          </w:p>
        </w:tc>
        <w:tc>
          <w:tcPr>
            <w:tcW w:w="4786" w:type="dxa"/>
          </w:tcPr>
          <w:p w:rsidR="00B622F9" w:rsidRPr="00DC6897" w:rsidRDefault="002F4B2A" w:rsidP="00B622F9">
            <w:pPr>
              <w:jc w:val="center"/>
              <w:rPr>
                <w:b/>
                <w:sz w:val="20"/>
                <w:szCs w:val="20"/>
              </w:rPr>
            </w:pPr>
            <w:r w:rsidRPr="00DC6897">
              <w:rPr>
                <w:b/>
                <w:sz w:val="20"/>
                <w:szCs w:val="20"/>
              </w:rPr>
              <w:t>Интенсивность использовать</w:t>
            </w:r>
          </w:p>
        </w:tc>
      </w:tr>
      <w:tr w:rsidR="00B622F9" w:rsidRPr="00DC6897" w:rsidTr="00B622F9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B622F9" w:rsidRPr="00DC6897" w:rsidRDefault="002F4B2A" w:rsidP="00B622F9">
            <w:pPr>
              <w:jc w:val="center"/>
              <w:rPr>
                <w:sz w:val="20"/>
                <w:szCs w:val="20"/>
              </w:rPr>
            </w:pPr>
            <w:r w:rsidRPr="00DC6897">
              <w:rPr>
                <w:sz w:val="20"/>
                <w:szCs w:val="20"/>
              </w:rPr>
              <w:t>Железнодорожный транспорт</w:t>
            </w:r>
          </w:p>
        </w:tc>
        <w:tc>
          <w:tcPr>
            <w:tcW w:w="4786" w:type="dxa"/>
          </w:tcPr>
          <w:p w:rsidR="00B622F9" w:rsidRPr="00DC6897" w:rsidRDefault="002F4B2A" w:rsidP="002D17BD">
            <w:pPr>
              <w:jc w:val="center"/>
              <w:rPr>
                <w:sz w:val="20"/>
                <w:szCs w:val="20"/>
              </w:rPr>
            </w:pPr>
            <w:r w:rsidRPr="002D17BD">
              <w:rPr>
                <w:sz w:val="20"/>
                <w:szCs w:val="20"/>
              </w:rPr>
              <w:t xml:space="preserve">Железнодорожные </w:t>
            </w:r>
            <w:r w:rsidRPr="002D17BD">
              <w:rPr>
                <w:sz w:val="20"/>
                <w:szCs w:val="20"/>
              </w:rPr>
              <w:t>перевозки из ст</w:t>
            </w:r>
            <w:r>
              <w:rPr>
                <w:sz w:val="20"/>
                <w:szCs w:val="20"/>
              </w:rPr>
              <w:t>ани</w:t>
            </w:r>
            <w:r w:rsidRPr="002D17BD">
              <w:rPr>
                <w:sz w:val="20"/>
                <w:szCs w:val="20"/>
              </w:rPr>
              <w:t>цы Старомышастовской осуществляются от станции «Мышастовка»</w:t>
            </w:r>
          </w:p>
        </w:tc>
      </w:tr>
      <w:tr w:rsidR="00B622F9" w:rsidRPr="00DC6897" w:rsidTr="00B622F9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B622F9" w:rsidRPr="00DC6897" w:rsidRDefault="002F4B2A" w:rsidP="00B622F9">
            <w:pPr>
              <w:jc w:val="center"/>
              <w:rPr>
                <w:sz w:val="20"/>
                <w:szCs w:val="20"/>
              </w:rPr>
            </w:pPr>
            <w:r w:rsidRPr="00DC6897">
              <w:rPr>
                <w:sz w:val="20"/>
                <w:szCs w:val="20"/>
              </w:rPr>
              <w:t>Водный транспорт</w:t>
            </w:r>
          </w:p>
        </w:tc>
        <w:tc>
          <w:tcPr>
            <w:tcW w:w="4786" w:type="dxa"/>
          </w:tcPr>
          <w:p w:rsidR="00B622F9" w:rsidRPr="00DC6897" w:rsidRDefault="002F4B2A" w:rsidP="005D606A">
            <w:pPr>
              <w:jc w:val="center"/>
              <w:rPr>
                <w:sz w:val="20"/>
                <w:szCs w:val="20"/>
              </w:rPr>
            </w:pPr>
            <w:r w:rsidRPr="00DC6897">
              <w:rPr>
                <w:sz w:val="20"/>
                <w:szCs w:val="20"/>
              </w:rPr>
              <w:t xml:space="preserve">Водный транспорт не используется. </w:t>
            </w:r>
            <w:r w:rsidRPr="002D17BD">
              <w:rPr>
                <w:sz w:val="20"/>
                <w:szCs w:val="20"/>
              </w:rPr>
              <w:t xml:space="preserve">Населенные пункты Старомышастовского сельского поселения расположена на берегах реки Кочеты, которая не </w:t>
            </w:r>
            <w:r w:rsidRPr="002D17BD">
              <w:rPr>
                <w:sz w:val="20"/>
                <w:szCs w:val="20"/>
              </w:rPr>
              <w:lastRenderedPageBreak/>
              <w:t>является судоходной</w:t>
            </w:r>
            <w:r>
              <w:rPr>
                <w:sz w:val="20"/>
                <w:szCs w:val="20"/>
              </w:rPr>
              <w:t>.</w:t>
            </w:r>
          </w:p>
        </w:tc>
      </w:tr>
      <w:tr w:rsidR="00B622F9" w:rsidRPr="00DC6897" w:rsidTr="00B622F9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B622F9" w:rsidRPr="00DC6897" w:rsidRDefault="002F4B2A" w:rsidP="00B622F9">
            <w:pPr>
              <w:jc w:val="center"/>
              <w:rPr>
                <w:sz w:val="20"/>
                <w:szCs w:val="20"/>
              </w:rPr>
            </w:pPr>
            <w:r w:rsidRPr="00DC6897">
              <w:rPr>
                <w:sz w:val="20"/>
                <w:szCs w:val="20"/>
              </w:rPr>
              <w:lastRenderedPageBreak/>
              <w:t>Воздушный транспорт</w:t>
            </w:r>
          </w:p>
        </w:tc>
        <w:tc>
          <w:tcPr>
            <w:tcW w:w="4786" w:type="dxa"/>
          </w:tcPr>
          <w:p w:rsidR="00B622F9" w:rsidRPr="00DC6897" w:rsidRDefault="002F4B2A" w:rsidP="00B622F9">
            <w:pPr>
              <w:jc w:val="center"/>
              <w:rPr>
                <w:sz w:val="20"/>
                <w:szCs w:val="20"/>
              </w:rPr>
            </w:pPr>
            <w:r w:rsidRPr="00DC6897">
              <w:rPr>
                <w:sz w:val="20"/>
                <w:szCs w:val="20"/>
              </w:rPr>
              <w:t>Воздушные перевозки не осуществляются.</w:t>
            </w:r>
          </w:p>
        </w:tc>
      </w:tr>
      <w:tr w:rsidR="00B622F9" w:rsidRPr="00DC6897" w:rsidTr="00B622F9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B622F9" w:rsidRPr="00DC6897" w:rsidRDefault="002F4B2A" w:rsidP="00B622F9">
            <w:pPr>
              <w:jc w:val="center"/>
              <w:rPr>
                <w:sz w:val="20"/>
                <w:szCs w:val="20"/>
              </w:rPr>
            </w:pPr>
            <w:r w:rsidRPr="00DC6897">
              <w:rPr>
                <w:sz w:val="20"/>
                <w:szCs w:val="20"/>
              </w:rPr>
              <w:t>Автомобильный транспорт</w:t>
            </w:r>
          </w:p>
        </w:tc>
        <w:tc>
          <w:tcPr>
            <w:tcW w:w="4786" w:type="dxa"/>
          </w:tcPr>
          <w:p w:rsidR="00B622F9" w:rsidRPr="00DC6897" w:rsidRDefault="002F4B2A" w:rsidP="005D606A">
            <w:pPr>
              <w:jc w:val="center"/>
              <w:rPr>
                <w:sz w:val="20"/>
                <w:szCs w:val="20"/>
              </w:rPr>
            </w:pPr>
            <w:r w:rsidRPr="005D606A">
              <w:rPr>
                <w:sz w:val="20"/>
                <w:szCs w:val="20"/>
              </w:rPr>
              <w:t>Пассажирские перевозки осуществляют ОАО «Динское автотранспортное предприятие» и индивидуальные предприниматели. Таксомоторные перевозки осуществляют 12 диспетчерских служб</w:t>
            </w:r>
            <w:r>
              <w:rPr>
                <w:sz w:val="20"/>
                <w:szCs w:val="20"/>
              </w:rPr>
              <w:t>. Так же основным</w:t>
            </w:r>
            <w:r w:rsidRPr="00DC6897">
              <w:rPr>
                <w:sz w:val="20"/>
                <w:szCs w:val="20"/>
              </w:rPr>
              <w:t xml:space="preserve"> средство</w:t>
            </w:r>
            <w:r>
              <w:rPr>
                <w:sz w:val="20"/>
                <w:szCs w:val="20"/>
              </w:rPr>
              <w:t>м</w:t>
            </w:r>
            <w:r w:rsidRPr="00DC6897">
              <w:rPr>
                <w:sz w:val="20"/>
                <w:szCs w:val="20"/>
              </w:rPr>
              <w:t xml:space="preserve"> перемещения грузов и</w:t>
            </w:r>
          </w:p>
          <w:p w:rsidR="00B622F9" w:rsidRPr="00DC6897" w:rsidRDefault="002F4B2A" w:rsidP="005D606A">
            <w:pPr>
              <w:jc w:val="center"/>
              <w:rPr>
                <w:sz w:val="20"/>
                <w:szCs w:val="20"/>
              </w:rPr>
            </w:pPr>
            <w:r w:rsidRPr="00DC6897">
              <w:rPr>
                <w:sz w:val="20"/>
                <w:szCs w:val="20"/>
              </w:rPr>
              <w:t>перевозок граждан</w:t>
            </w:r>
            <w:r>
              <w:rPr>
                <w:sz w:val="20"/>
                <w:szCs w:val="20"/>
              </w:rPr>
              <w:t xml:space="preserve"> является  </w:t>
            </w:r>
            <w:r w:rsidRPr="00DC6897">
              <w:rPr>
                <w:sz w:val="20"/>
                <w:szCs w:val="20"/>
              </w:rPr>
              <w:t>личный транспорт</w:t>
            </w:r>
            <w:r>
              <w:rPr>
                <w:sz w:val="20"/>
                <w:szCs w:val="20"/>
              </w:rPr>
              <w:t>.</w:t>
            </w:r>
          </w:p>
        </w:tc>
      </w:tr>
    </w:tbl>
    <w:p w:rsidR="00B622F9" w:rsidRDefault="002F4B2A" w:rsidP="00B622F9">
      <w:pPr>
        <w:jc w:val="center"/>
      </w:pPr>
    </w:p>
    <w:p w:rsidR="00DC6897" w:rsidRDefault="002F4B2A" w:rsidP="002D2780">
      <w:r>
        <w:t xml:space="preserve">Около </w:t>
      </w:r>
      <w:r>
        <w:t>4</w:t>
      </w:r>
      <w:r>
        <w:t>0 процентов протяженности автомобильных дорог местного значения не соответствует нормативным требованиям по транспортно-эксплуатационному состоянию, что</w:t>
      </w:r>
      <w:r>
        <w:t xml:space="preserve"> приводит к повышению себестоимости автомобильных перевозок и снижению конкурентоспособности продукции транспортных предприятий.</w:t>
      </w:r>
    </w:p>
    <w:p w:rsidR="00AB4372" w:rsidRDefault="002F4B2A" w:rsidP="00AB4372">
      <w:r>
        <w:t xml:space="preserve"> </w:t>
      </w:r>
      <w:r w:rsidRPr="00ED49D9">
        <w:t>Внутрипоселковые пассажирские перевозки осуществляются автобусами и маршрутными такси, движение которых организованно по маршр</w:t>
      </w:r>
      <w:r w:rsidRPr="00ED49D9">
        <w:t>утам</w:t>
      </w:r>
      <w:r w:rsidRPr="00ED49D9">
        <w:t>, а так же</w:t>
      </w:r>
      <w:r w:rsidRPr="00ED49D9">
        <w:t xml:space="preserve"> индивидуальны</w:t>
      </w:r>
      <w:r w:rsidRPr="00ED49D9">
        <w:t>ми</w:t>
      </w:r>
      <w:r w:rsidRPr="00ED49D9">
        <w:t xml:space="preserve"> предпринимател</w:t>
      </w:r>
      <w:r w:rsidRPr="00ED49D9">
        <w:t>ями</w:t>
      </w:r>
      <w:r w:rsidRPr="00ED49D9">
        <w:t>, имеющи</w:t>
      </w:r>
      <w:r w:rsidRPr="00ED49D9">
        <w:t>х</w:t>
      </w:r>
      <w:r w:rsidRPr="00ED49D9">
        <w:t xml:space="preserve"> лицензию на данный вид деятельности.</w:t>
      </w:r>
      <w:r w:rsidRPr="00514FCB">
        <w:rPr>
          <w:highlight w:val="yellow"/>
        </w:rPr>
        <w:t xml:space="preserve"> </w:t>
      </w:r>
      <w:r>
        <w:t>По поселению работают такси</w:t>
      </w:r>
      <w:r w:rsidRPr="00824047">
        <w:t>.</w:t>
      </w:r>
      <w:r>
        <w:t xml:space="preserve"> </w:t>
      </w:r>
      <w:r w:rsidRPr="00AB4372">
        <w:t>Все населенные пункты Старомышастовского сельского поселения охвачены транспортным обслуживанием, маршруты регулярного сообщения с р</w:t>
      </w:r>
      <w:r w:rsidRPr="00AB4372">
        <w:t>айонным центром. До ст</w:t>
      </w:r>
      <w:r>
        <w:t>ани</w:t>
      </w:r>
      <w:r w:rsidRPr="00AB4372">
        <w:t>цы Старомышастовская осуществляется 2 пригородных маршрута регулярного сообщения из ст</w:t>
      </w:r>
      <w:r>
        <w:t>ани</w:t>
      </w:r>
      <w:r w:rsidRPr="00AB4372">
        <w:t>цы Динская</w:t>
      </w:r>
      <w:r>
        <w:t xml:space="preserve">. Также имеется сообщение с г. Краснодар – маршрут №126. На маршруте работают автобусы средней вместимости (ПАЗ). </w:t>
      </w:r>
    </w:p>
    <w:p w:rsidR="00AB4372" w:rsidRDefault="002F4B2A" w:rsidP="00AB4372">
      <w:r>
        <w:t>Маршрут следовани</w:t>
      </w:r>
      <w:r>
        <w:t>я: Гаврилова (ул. Коммунаров) - ул. Гаврилова П.М. - ул. Красная - А136 - Ростовское ш. - А136 - Ростовское ш. - ул. 3-я Трудовая - 1-я Дорожная ул. - Березовый - Ейское ш. - Березовый - г. Краснодар - Краснодарский край - Новотитаровская - ул. Широкая - Д</w:t>
      </w:r>
      <w:r>
        <w:t xml:space="preserve">инской р-н – Старомышастовская. Перевозки осуществляются ежедневно – из г. Краснодар: 06:45-20:40; из ст-цы Старомышастовская: 05:30-19:30. Интервал движения 20-30 минут. Протяженность маршрута 42 км. </w:t>
      </w:r>
    </w:p>
    <w:p w:rsidR="002131BA" w:rsidRDefault="002F4B2A" w:rsidP="00AB4372">
      <w:r>
        <w:t>Перевозки осуществляет – ООО «СВП».</w:t>
      </w:r>
    </w:p>
    <w:p w:rsidR="002131BA" w:rsidRDefault="002F4B2A" w:rsidP="002131BA">
      <w:r>
        <w:t xml:space="preserve">На территории </w:t>
      </w:r>
      <w:r>
        <w:t>Стар</w:t>
      </w:r>
      <w:r>
        <w:t>омышастовского</w:t>
      </w:r>
      <w:r>
        <w:t xml:space="preserve"> сельского поселения велосипедное движение в организованных формах не представлено и отдельной инфраструктуры не имеет.</w:t>
      </w:r>
    </w:p>
    <w:p w:rsidR="00B12262" w:rsidRDefault="002F4B2A" w:rsidP="0009201E">
      <w:r>
        <w:t xml:space="preserve">Мест остановки и стоянки, а также объектов дорожного сервиса нет. </w:t>
      </w:r>
      <w:r>
        <w:t>Для движения пешеходов в населенных пунктах тротуары пре</w:t>
      </w:r>
      <w:r>
        <w:t>дусмотрены только вдоль основных улиц</w:t>
      </w:r>
      <w:r>
        <w:t>.</w:t>
      </w:r>
      <w:r>
        <w:t xml:space="preserve"> </w:t>
      </w:r>
    </w:p>
    <w:p w:rsidR="0009201E" w:rsidRPr="0009201E" w:rsidRDefault="002F4B2A" w:rsidP="0009201E">
      <w:r>
        <w:t>В остальной части населенных пунктов пешеходное движение осуществляется по проезжей части улицы, что вызывает небезопасную обстановку на дорогах и может привести к возникновению ДТП.</w:t>
      </w:r>
    </w:p>
    <w:p w:rsidR="0009201E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4" w:name="_Toc488745434"/>
      <w:r>
        <w:rPr>
          <w:rFonts w:cs="Times New Roman"/>
          <w:szCs w:val="24"/>
        </w:rPr>
        <w:t>Результаты анализа параметров дор</w:t>
      </w:r>
      <w:r>
        <w:rPr>
          <w:rFonts w:cs="Times New Roman"/>
          <w:szCs w:val="24"/>
        </w:rPr>
        <w:t>ожного движения</w:t>
      </w:r>
      <w:r>
        <w:rPr>
          <w:rFonts w:cs="Times New Roman"/>
          <w:szCs w:val="24"/>
        </w:rPr>
        <w:t>, тип покрытия автомобильных дорог</w:t>
      </w:r>
      <w:r>
        <w:rPr>
          <w:rFonts w:cs="Times New Roman"/>
          <w:szCs w:val="24"/>
        </w:rPr>
        <w:t xml:space="preserve"> и параметров размещения мест для стоянки и остановки транспортных средств</w:t>
      </w:r>
      <w:bookmarkEnd w:id="14"/>
    </w:p>
    <w:p w:rsidR="001754BB" w:rsidRDefault="002F4B2A" w:rsidP="001754BB">
      <w:pPr>
        <w:rPr>
          <w:rFonts w:eastAsia="Calibri" w:cs="Times New Roman"/>
        </w:rPr>
      </w:pPr>
      <w:r w:rsidRPr="0080523F">
        <w:rPr>
          <w:rFonts w:eastAsia="Calibri" w:cs="Times New Roman"/>
        </w:rPr>
        <w:lastRenderedPageBreak/>
        <w:t xml:space="preserve">Автотранспортная система </w:t>
      </w:r>
      <w:r>
        <w:rPr>
          <w:rFonts w:eastAsia="Calibri" w:cs="Times New Roman"/>
        </w:rPr>
        <w:t>Старомышастовского</w:t>
      </w:r>
      <w:r>
        <w:rPr>
          <w:rFonts w:eastAsia="Calibri" w:cs="Times New Roman"/>
        </w:rPr>
        <w:t xml:space="preserve"> сельского поселения</w:t>
      </w:r>
      <w:r w:rsidRPr="0080523F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 xml:space="preserve">состоит из </w:t>
      </w:r>
      <w:r>
        <w:rPr>
          <w:rFonts w:eastAsia="Calibri" w:cs="Times New Roman"/>
        </w:rPr>
        <w:t>10</w:t>
      </w:r>
      <w:r>
        <w:rPr>
          <w:rFonts w:eastAsia="Calibri" w:cs="Times New Roman"/>
        </w:rPr>
        <w:t>8</w:t>
      </w:r>
      <w:r>
        <w:rPr>
          <w:rFonts w:eastAsia="Calibri" w:cs="Times New Roman"/>
        </w:rPr>
        <w:t>,</w:t>
      </w:r>
      <w:r>
        <w:rPr>
          <w:rFonts w:eastAsia="Calibri" w:cs="Times New Roman"/>
        </w:rPr>
        <w:t>43</w:t>
      </w:r>
      <w:r>
        <w:rPr>
          <w:rFonts w:eastAsia="Calibri" w:cs="Times New Roman"/>
        </w:rPr>
        <w:t xml:space="preserve"> км </w:t>
      </w:r>
      <w:r w:rsidRPr="0080523F">
        <w:rPr>
          <w:rFonts w:eastAsia="Calibri" w:cs="Times New Roman"/>
        </w:rPr>
        <w:t>автомобильных дорог.</w:t>
      </w:r>
      <w:r>
        <w:rPr>
          <w:rFonts w:eastAsia="Calibri" w:cs="Times New Roman"/>
        </w:rPr>
        <w:t xml:space="preserve"> Из них Федерального значения – 9,4 км, регионального и межмуниципального значения – 15,0 км, местного значения – </w:t>
      </w:r>
      <w:r>
        <w:rPr>
          <w:rFonts w:eastAsia="Calibri" w:cs="Times New Roman"/>
        </w:rPr>
        <w:t>84,03</w:t>
      </w:r>
      <w:r>
        <w:rPr>
          <w:rFonts w:eastAsia="Calibri" w:cs="Times New Roman"/>
        </w:rPr>
        <w:t xml:space="preserve"> км.</w:t>
      </w:r>
    </w:p>
    <w:p w:rsidR="003A0CBC" w:rsidRDefault="002F4B2A" w:rsidP="003A0CBC">
      <w:r>
        <w:t>На протяжении последних лет наблюдается тенденция к увеличению числа автомобилей на территории поселения. Основной прирост этого пок</w:t>
      </w:r>
      <w:r>
        <w:t xml:space="preserve">азателя осуществляется за счет увеличения числа легковых автомобилей граждан в среднем на 10-11 % в год (Значения указаны по </w:t>
      </w:r>
      <w:r>
        <w:t>Динскому</w:t>
      </w:r>
      <w:r>
        <w:t xml:space="preserve"> муниципальному району в целом).  Парк грузовых автомобилей не увеличивался, что связано со сложившейся экономической ситуа</w:t>
      </w:r>
      <w:r>
        <w:t xml:space="preserve">цией в </w:t>
      </w:r>
      <w:r>
        <w:t>крае</w:t>
      </w:r>
      <w:r>
        <w:t xml:space="preserve"> и районе.</w:t>
      </w:r>
    </w:p>
    <w:p w:rsidR="003A0CBC" w:rsidRDefault="002F4B2A" w:rsidP="003A0CBC">
      <w:r w:rsidRPr="00E9192B">
        <w:t>Уровень автомобилизации</w:t>
      </w:r>
      <w:r>
        <w:t xml:space="preserve"> в Старомышастовском сельском поселении на </w:t>
      </w:r>
      <w:r>
        <w:t>2018</w:t>
      </w:r>
      <w:r>
        <w:t xml:space="preserve"> год составил 119 автомобилей на 1000 жителей</w:t>
      </w:r>
      <w:r>
        <w:t>.</w:t>
      </w:r>
    </w:p>
    <w:p w:rsidR="001754BB" w:rsidRPr="002F5BC3" w:rsidRDefault="002F4B2A" w:rsidP="003A0CBC">
      <w:r w:rsidRPr="0046549D">
        <w:t>Для временного хранения транспортных средств предусматриваются места парковок в общественных центрах обслуживания и а</w:t>
      </w:r>
      <w:r w:rsidRPr="0046549D">
        <w:t>втостоянки. На стоянках выделяется не менее 2-х процентов мест для автомобилей инвалидов. Длительное содержание автомобилей для населения, проживающего в частных домах, предусмотрено на приусадебных участках</w:t>
      </w:r>
      <w:r>
        <w:t>.</w:t>
      </w:r>
    </w:p>
    <w:p w:rsidR="001754BB" w:rsidRPr="0080523F" w:rsidRDefault="002F4B2A" w:rsidP="003A0CBC">
      <w:pPr>
        <w:rPr>
          <w:rFonts w:eastAsia="Calibri" w:cs="Times New Roman"/>
        </w:rPr>
      </w:pPr>
      <w:r w:rsidRPr="003D5C30">
        <w:t xml:space="preserve">Пешеходное движение не регулируется. Подземных </w:t>
      </w:r>
      <w:r w:rsidRPr="003D5C30">
        <w:t>и надземных переходов нет</w:t>
      </w:r>
      <w:r>
        <w:t>.</w:t>
      </w:r>
      <w:r w:rsidRPr="0080523F">
        <w:rPr>
          <w:rFonts w:eastAsia="Calibri" w:cs="Times New Roman"/>
        </w:rPr>
        <w:t xml:space="preserve"> 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>Основные местные автомобильные дороги выполняют связующие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функции между улицами и отдельными объектами населенных пунктов</w:t>
      </w:r>
      <w:r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Старомышастовского</w:t>
      </w:r>
      <w:r w:rsidRPr="006A33EC">
        <w:rPr>
          <w:rFonts w:eastAsia="Calibri" w:cs="Times New Roman"/>
        </w:rPr>
        <w:t xml:space="preserve"> сельского поселения.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>В соответствии с ГОСТ Р 52398 «Классификация автомобильных дорог,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основные параметры и требования» дороги общего пользования поселения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относятся к классу автомобильных дорог  «Дорога обычного типа» (не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скоростная дорога)» с категорией V. 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>Для категории V предусматривается количество полос – 1, ширина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полосы 4,5 метра, ра</w:t>
      </w:r>
      <w:r w:rsidRPr="006A33EC">
        <w:rPr>
          <w:rFonts w:eastAsia="Calibri" w:cs="Times New Roman"/>
        </w:rPr>
        <w:t>зделительная полоса не требуется, допускается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пересечение в одном уровне с автомобильными дорогами, велосипедными и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пешеходными дорожками, с железными дорогами и допускается доступ на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дорогу с примыканием на одном уровне.</w:t>
      </w:r>
    </w:p>
    <w:p w:rsid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>Автомобильные дороги местного знач</w:t>
      </w:r>
      <w:r w:rsidRPr="006A33EC">
        <w:rPr>
          <w:rFonts w:eastAsia="Calibri" w:cs="Times New Roman"/>
        </w:rPr>
        <w:t>ения поселения имеют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идентификационные номера, которые присвоены администрацией </w:t>
      </w:r>
      <w:r>
        <w:rPr>
          <w:rFonts w:eastAsia="Calibri" w:cs="Times New Roman"/>
        </w:rPr>
        <w:t>Динского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муниципального района в соответствии с «Правилами присвоения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автомобильным дорогам идентификационных номеров», утвержденными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приказом Минтранса от 07.02.2007 года № </w:t>
      </w:r>
      <w:r w:rsidRPr="006A33EC">
        <w:rPr>
          <w:rFonts w:eastAsia="Calibri" w:cs="Times New Roman"/>
        </w:rPr>
        <w:t>16.</w:t>
      </w:r>
    </w:p>
    <w:p w:rsidR="0046549D" w:rsidRPr="006A33EC" w:rsidRDefault="002F4B2A" w:rsidP="006A33EC">
      <w:pPr>
        <w:rPr>
          <w:rFonts w:eastAsia="Calibri" w:cs="Times New Roman"/>
        </w:rPr>
      </w:pPr>
      <w:r w:rsidRPr="00494052">
        <w:t>Перечень дорог, находящихся в муниципальной собственности Старомышастовского сельского поселения Динского района</w:t>
      </w:r>
      <w:r>
        <w:t xml:space="preserve"> представлен в приложении.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>В связи с недостаточностью финансирования  расходов на дорожное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хозяйство в бюджете </w:t>
      </w:r>
      <w:r>
        <w:rPr>
          <w:rFonts w:eastAsia="Calibri" w:cs="Times New Roman"/>
        </w:rPr>
        <w:t>Старомышастовского</w:t>
      </w:r>
      <w:r w:rsidRPr="006A33EC">
        <w:rPr>
          <w:rFonts w:eastAsia="Calibri" w:cs="Times New Roman"/>
        </w:rPr>
        <w:t xml:space="preserve"> сельского </w:t>
      </w:r>
      <w:r w:rsidRPr="006A33EC">
        <w:rPr>
          <w:rFonts w:eastAsia="Calibri" w:cs="Times New Roman"/>
        </w:rPr>
        <w:t>поселения эксплуатационное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состояние значительной части улиц поселения по отдельным параметрам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перестало соответствовать требованиям нормативных документов и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технических регламентов. Возросли материальные затраты на содержание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улично-дорожной сети в связи </w:t>
      </w:r>
      <w:r w:rsidRPr="006A33EC">
        <w:rPr>
          <w:rFonts w:eastAsia="Calibri" w:cs="Times New Roman"/>
        </w:rPr>
        <w:t>с необходимостью проведения значительного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объема работ по ямочному ремонту дорожного покрытия улиц.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>Автомобильные дороги имеют стратегическое значение. Они связывают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территорию поселения с соседними территориями, </w:t>
      </w:r>
      <w:r>
        <w:rPr>
          <w:rFonts w:eastAsia="Calibri" w:cs="Times New Roman"/>
        </w:rPr>
        <w:t>краевым</w:t>
      </w:r>
      <w:r w:rsidRPr="006A33EC">
        <w:rPr>
          <w:rFonts w:eastAsia="Calibri" w:cs="Times New Roman"/>
        </w:rPr>
        <w:t xml:space="preserve"> центром,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обеспечивают жизнедеятельн</w:t>
      </w:r>
      <w:r w:rsidRPr="006A33EC">
        <w:rPr>
          <w:rFonts w:eastAsia="Calibri" w:cs="Times New Roman"/>
        </w:rPr>
        <w:t xml:space="preserve">ость муниципального </w:t>
      </w:r>
      <w:r w:rsidRPr="006A33EC">
        <w:rPr>
          <w:rFonts w:eastAsia="Calibri" w:cs="Times New Roman"/>
        </w:rPr>
        <w:lastRenderedPageBreak/>
        <w:t>образования, во многом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определяют возможности развития поселения, по ним осуществляются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автомобильные перевозки грузов и пассажиров. Сеть внутрипоселенческих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автомобильных дорог обеспечивает мобильность населения и доступ к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материальным</w:t>
      </w:r>
      <w:r w:rsidRPr="006A33EC">
        <w:rPr>
          <w:rFonts w:eastAsia="Calibri" w:cs="Times New Roman"/>
        </w:rPr>
        <w:t xml:space="preserve"> ресурсам, позволяет расширить производственные возможности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экономики за счет снижения транспортных издержек и затрат времени на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перевозки. 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 xml:space="preserve">Улично-дорожная сеть </w:t>
      </w:r>
      <w:r>
        <w:rPr>
          <w:rFonts w:eastAsia="Calibri" w:cs="Times New Roman"/>
        </w:rPr>
        <w:t>Старомышастовского</w:t>
      </w:r>
      <w:r w:rsidRPr="006A33EC">
        <w:rPr>
          <w:rFonts w:eastAsia="Calibri" w:cs="Times New Roman"/>
        </w:rPr>
        <w:t xml:space="preserve"> сельского поселения представляет собой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сложившуюся сеть улиц и проездов, ко</w:t>
      </w:r>
      <w:r w:rsidRPr="006A33EC">
        <w:rPr>
          <w:rFonts w:eastAsia="Calibri" w:cs="Times New Roman"/>
        </w:rPr>
        <w:t>торая в основном подчинена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прямоугольной системе, обеспечивающая внешние и внутренние связи на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территории муниципального образования с производственной зоной, с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кварталами жилых домов, с общественной зоной. 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 xml:space="preserve">В составе улично-дорожной сети выделены улицы и </w:t>
      </w:r>
      <w:r w:rsidRPr="006A33EC">
        <w:rPr>
          <w:rFonts w:eastAsia="Calibri" w:cs="Times New Roman"/>
        </w:rPr>
        <w:t>дороги следующих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категорий: 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>- главные улицы, обеспечивающие связь жилых территорий с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общественным центром; 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>- улицы в жилой застройке (жилые улицы). По этим улицам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осуществляется транспортная связь внутри жилых территорий и с главными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улицами; </w:t>
      </w:r>
    </w:p>
    <w:p w:rsidR="006A33EC" w:rsidRPr="006A33E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 xml:space="preserve">- </w:t>
      </w:r>
      <w:r w:rsidRPr="006A33EC">
        <w:rPr>
          <w:rFonts w:eastAsia="Calibri" w:cs="Times New Roman"/>
        </w:rPr>
        <w:t>пешеходные улицы – по ним осуществляется связь с учреждениями и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предприятиями обслуживания, в том числе в пределах общественного центра. </w:t>
      </w:r>
    </w:p>
    <w:p w:rsidR="003A0CBC" w:rsidRDefault="002F4B2A" w:rsidP="006A33EC">
      <w:pPr>
        <w:rPr>
          <w:rFonts w:eastAsia="Calibri" w:cs="Times New Roman"/>
        </w:rPr>
      </w:pPr>
      <w:r w:rsidRPr="006A33EC">
        <w:rPr>
          <w:rFonts w:eastAsia="Calibri" w:cs="Times New Roman"/>
        </w:rPr>
        <w:t>Недостаточный уровень развития дорожной сети приводит к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значительным потерям для экономики и населения муниципального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образования и является одним из наиболее существенных инфраструктурных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 xml:space="preserve">ограничений темпов социально- экономического развития </w:t>
      </w:r>
      <w:r>
        <w:rPr>
          <w:rFonts w:eastAsia="Calibri" w:cs="Times New Roman"/>
        </w:rPr>
        <w:t>Старомышастовского</w:t>
      </w:r>
      <w:r w:rsidRPr="006A33EC">
        <w:rPr>
          <w:rFonts w:eastAsia="Calibri" w:cs="Times New Roman"/>
        </w:rPr>
        <w:t xml:space="preserve"> сельского</w:t>
      </w:r>
      <w:r>
        <w:rPr>
          <w:rFonts w:eastAsia="Calibri" w:cs="Times New Roman"/>
        </w:rPr>
        <w:t xml:space="preserve"> </w:t>
      </w:r>
      <w:r w:rsidRPr="006A33EC">
        <w:rPr>
          <w:rFonts w:eastAsia="Calibri" w:cs="Times New Roman"/>
        </w:rPr>
        <w:t>поселения.</w:t>
      </w:r>
    </w:p>
    <w:p w:rsidR="001B36A7" w:rsidRPr="005042FC" w:rsidRDefault="002F4B2A" w:rsidP="005042FC">
      <w:pPr>
        <w:rPr>
          <w:rFonts w:eastAsia="Calibri" w:cs="Times New Roman"/>
        </w:rPr>
      </w:pPr>
      <w:r w:rsidRPr="0080523F">
        <w:rPr>
          <w:rFonts w:eastAsia="Calibri" w:cs="Times New Roman"/>
        </w:rPr>
        <w:t xml:space="preserve">Протяженность дорог с </w:t>
      </w:r>
      <w:r w:rsidRPr="003C59DD">
        <w:rPr>
          <w:rFonts w:eastAsia="Calibri" w:cs="Times New Roman"/>
        </w:rPr>
        <w:t>асфальтовым покрытием</w:t>
      </w:r>
      <w:r w:rsidRPr="0080523F">
        <w:rPr>
          <w:rFonts w:eastAsia="Calibri" w:cs="Times New Roman"/>
        </w:rPr>
        <w:t xml:space="preserve"> составляет </w:t>
      </w:r>
      <w:r>
        <w:rPr>
          <w:rFonts w:eastAsia="Calibri" w:cs="Times New Roman"/>
        </w:rPr>
        <w:t>38,2</w:t>
      </w:r>
      <w:r>
        <w:rPr>
          <w:rFonts w:eastAsia="Calibri" w:cs="Times New Roman"/>
        </w:rPr>
        <w:t xml:space="preserve"> км, </w:t>
      </w:r>
      <w:r w:rsidRPr="003C59DD">
        <w:rPr>
          <w:rFonts w:eastAsia="Calibri" w:cs="Times New Roman"/>
        </w:rPr>
        <w:t>сети с щебеночным</w:t>
      </w:r>
      <w:r>
        <w:rPr>
          <w:rFonts w:eastAsia="Calibri" w:cs="Times New Roman"/>
        </w:rPr>
        <w:t xml:space="preserve"> (гравийным)</w:t>
      </w:r>
      <w:r w:rsidRPr="003C59DD">
        <w:rPr>
          <w:rFonts w:eastAsia="Calibri" w:cs="Times New Roman"/>
        </w:rPr>
        <w:t xml:space="preserve"> покрытием проезжих частей</w:t>
      </w:r>
      <w:r>
        <w:rPr>
          <w:rFonts w:eastAsia="Calibri" w:cs="Times New Roman"/>
        </w:rPr>
        <w:t xml:space="preserve"> – </w:t>
      </w:r>
      <w:r>
        <w:rPr>
          <w:rFonts w:eastAsia="Calibri" w:cs="Times New Roman"/>
        </w:rPr>
        <w:t>70,23</w:t>
      </w:r>
      <w:r>
        <w:rPr>
          <w:rFonts w:eastAsia="Calibri" w:cs="Times New Roman"/>
        </w:rPr>
        <w:t xml:space="preserve"> км</w:t>
      </w:r>
      <w:r>
        <w:rPr>
          <w:rFonts w:eastAsia="Calibri" w:cs="Times New Roman"/>
        </w:rPr>
        <w:t>.</w:t>
      </w:r>
    </w:p>
    <w:p w:rsidR="0009201E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5" w:name="_Toc488745435"/>
      <w:r>
        <w:rPr>
          <w:rFonts w:cs="Times New Roman"/>
          <w:szCs w:val="24"/>
        </w:rPr>
        <w:t>Результаты исследования пассажиро</w:t>
      </w:r>
      <w:r>
        <w:rPr>
          <w:rFonts w:cs="Times New Roman"/>
          <w:szCs w:val="24"/>
        </w:rPr>
        <w:t>потоков</w:t>
      </w:r>
      <w:r>
        <w:rPr>
          <w:rFonts w:cs="Times New Roman"/>
          <w:szCs w:val="24"/>
        </w:rPr>
        <w:t xml:space="preserve"> и грузопотоков</w:t>
      </w:r>
      <w:bookmarkEnd w:id="15"/>
    </w:p>
    <w:p w:rsidR="00D37043" w:rsidRDefault="002F4B2A" w:rsidP="00D37043">
      <w:pPr>
        <w:spacing w:after="0"/>
        <w:ind w:firstLine="709"/>
        <w:rPr>
          <w:szCs w:val="24"/>
        </w:rPr>
      </w:pPr>
      <w:r>
        <w:rPr>
          <w:szCs w:val="24"/>
        </w:rPr>
        <w:t xml:space="preserve">Станица Старомышастовская имеет регулярное автобусное сообщение с г. Краснодар и станицей Динская. </w:t>
      </w:r>
    </w:p>
    <w:p w:rsidR="00D37043" w:rsidRDefault="002F4B2A" w:rsidP="00D37043">
      <w:pPr>
        <w:spacing w:after="0"/>
        <w:ind w:firstLine="709"/>
      </w:pPr>
      <w:r>
        <w:rPr>
          <w:szCs w:val="24"/>
        </w:rPr>
        <w:t>Маршрут №126 – Краснодар-Старомышастовская: перев</w:t>
      </w:r>
      <w:r>
        <w:rPr>
          <w:szCs w:val="24"/>
        </w:rPr>
        <w:t xml:space="preserve">озки осуществляются ежедневно </w:t>
      </w:r>
      <w:r>
        <w:t xml:space="preserve">– из Краснодара: 06:45-20:40; из ст-цы Старомышастовской: 05:30-19:30. Интервал движения 20-30 минут. </w:t>
      </w:r>
    </w:p>
    <w:p w:rsidR="00D37043" w:rsidRDefault="002F4B2A" w:rsidP="00D37043">
      <w:pPr>
        <w:spacing w:after="0"/>
        <w:ind w:firstLine="709"/>
      </w:pPr>
      <w:r>
        <w:t xml:space="preserve">Маршрут №211 – Динская-Старомышастовская: перевозки осуществляются ежедневно. </w:t>
      </w:r>
    </w:p>
    <w:p w:rsidR="00D37043" w:rsidRDefault="002F4B2A" w:rsidP="00D37043">
      <w:pPr>
        <w:ind w:firstLine="709"/>
        <w:rPr>
          <w:szCs w:val="24"/>
        </w:rPr>
      </w:pPr>
      <w:r>
        <w:t xml:space="preserve">Маршрут №211/2 – Динская-Старомышастовская: </w:t>
      </w:r>
      <w:r>
        <w:t xml:space="preserve">перевозки осуществляются ежедневно. </w:t>
      </w:r>
    </w:p>
    <w:p w:rsidR="00D37043" w:rsidRDefault="002F4B2A" w:rsidP="00D37043">
      <w:pPr>
        <w:ind w:firstLine="709"/>
        <w:rPr>
          <w:szCs w:val="24"/>
        </w:rPr>
      </w:pPr>
      <w:r>
        <w:rPr>
          <w:szCs w:val="24"/>
        </w:rPr>
        <w:t xml:space="preserve">Характеристика пассажирских перевозок представлена в таблице 1.3. </w:t>
      </w:r>
    </w:p>
    <w:p w:rsidR="00D37043" w:rsidRDefault="002F4B2A" w:rsidP="00D37043">
      <w:pPr>
        <w:jc w:val="right"/>
        <w:rPr>
          <w:szCs w:val="24"/>
        </w:rPr>
      </w:pPr>
      <w:r>
        <w:rPr>
          <w:szCs w:val="24"/>
        </w:rPr>
        <w:t>Таблица 1.3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8"/>
        <w:gridCol w:w="2921"/>
        <w:gridCol w:w="2766"/>
      </w:tblGrid>
      <w:tr w:rsidR="00D37043" w:rsidRPr="00391C74" w:rsidTr="0042400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67" w:type="pct"/>
            <w:vMerge w:val="restart"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b/>
                <w:sz w:val="20"/>
                <w:szCs w:val="24"/>
              </w:rPr>
            </w:pPr>
            <w:r w:rsidRPr="00391C74">
              <w:rPr>
                <w:b/>
                <w:sz w:val="20"/>
                <w:szCs w:val="24"/>
              </w:rPr>
              <w:t>Название маршрута</w:t>
            </w:r>
          </w:p>
        </w:tc>
        <w:tc>
          <w:tcPr>
            <w:tcW w:w="1558" w:type="pct"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b/>
                <w:sz w:val="20"/>
                <w:szCs w:val="24"/>
              </w:rPr>
            </w:pPr>
            <w:r w:rsidRPr="00391C74">
              <w:rPr>
                <w:b/>
                <w:sz w:val="20"/>
                <w:szCs w:val="24"/>
              </w:rPr>
              <w:t>Количество рейсов</w:t>
            </w:r>
          </w:p>
        </w:tc>
        <w:tc>
          <w:tcPr>
            <w:tcW w:w="1475" w:type="pct"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Количество перевезенных пассажиров</w:t>
            </w:r>
          </w:p>
        </w:tc>
      </w:tr>
      <w:tr w:rsidR="00D37043" w:rsidRPr="00391C74" w:rsidTr="0042400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67" w:type="pct"/>
            <w:vMerge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sz w:val="20"/>
                <w:szCs w:val="24"/>
              </w:rPr>
            </w:pPr>
          </w:p>
        </w:tc>
        <w:tc>
          <w:tcPr>
            <w:tcW w:w="1558" w:type="pct"/>
            <w:vAlign w:val="center"/>
          </w:tcPr>
          <w:p w:rsidR="00D37043" w:rsidRPr="00D42C60" w:rsidRDefault="002F4B2A" w:rsidP="008110D5">
            <w:pPr>
              <w:spacing w:after="0"/>
              <w:jc w:val="center"/>
              <w:rPr>
                <w:b/>
                <w:sz w:val="20"/>
                <w:szCs w:val="24"/>
              </w:rPr>
            </w:pPr>
            <w:r w:rsidRPr="00D42C60">
              <w:rPr>
                <w:b/>
                <w:sz w:val="20"/>
                <w:szCs w:val="24"/>
              </w:rPr>
              <w:t>201</w:t>
            </w:r>
            <w:r>
              <w:rPr>
                <w:b/>
                <w:sz w:val="20"/>
                <w:szCs w:val="24"/>
              </w:rPr>
              <w:t>7</w:t>
            </w:r>
            <w:r w:rsidRPr="00D42C60">
              <w:rPr>
                <w:b/>
                <w:sz w:val="20"/>
                <w:szCs w:val="24"/>
              </w:rPr>
              <w:t xml:space="preserve"> год</w:t>
            </w:r>
          </w:p>
        </w:tc>
        <w:tc>
          <w:tcPr>
            <w:tcW w:w="1475" w:type="pct"/>
            <w:vAlign w:val="center"/>
          </w:tcPr>
          <w:p w:rsidR="00D37043" w:rsidRPr="00D42C60" w:rsidRDefault="002F4B2A" w:rsidP="008110D5">
            <w:pPr>
              <w:spacing w:after="0"/>
              <w:jc w:val="center"/>
              <w:rPr>
                <w:b/>
                <w:sz w:val="20"/>
                <w:szCs w:val="24"/>
              </w:rPr>
            </w:pPr>
            <w:r w:rsidRPr="00D42C60">
              <w:rPr>
                <w:b/>
                <w:sz w:val="20"/>
                <w:szCs w:val="24"/>
              </w:rPr>
              <w:t>201</w:t>
            </w:r>
            <w:r>
              <w:rPr>
                <w:b/>
                <w:sz w:val="20"/>
                <w:szCs w:val="24"/>
              </w:rPr>
              <w:t>7</w:t>
            </w:r>
            <w:r w:rsidRPr="00D42C60">
              <w:rPr>
                <w:b/>
                <w:sz w:val="20"/>
                <w:szCs w:val="24"/>
              </w:rPr>
              <w:t xml:space="preserve"> год</w:t>
            </w:r>
          </w:p>
        </w:tc>
      </w:tr>
      <w:tr w:rsidR="00D37043" w:rsidRPr="00391C74" w:rsidTr="0042400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67" w:type="pct"/>
            <w:vAlign w:val="center"/>
          </w:tcPr>
          <w:p w:rsidR="00D37043" w:rsidRPr="00391C74" w:rsidRDefault="002F4B2A" w:rsidP="00424004">
            <w:pPr>
              <w:spacing w:after="0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 xml:space="preserve">№ 211 </w:t>
            </w:r>
            <w:r w:rsidRPr="00D87D5E">
              <w:rPr>
                <w:sz w:val="20"/>
                <w:szCs w:val="20"/>
              </w:rPr>
              <w:t>Динская - Старомышастовская</w:t>
            </w:r>
          </w:p>
        </w:tc>
        <w:tc>
          <w:tcPr>
            <w:tcW w:w="1558" w:type="pct"/>
            <w:vMerge w:val="restart"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3610</w:t>
            </w:r>
          </w:p>
        </w:tc>
        <w:tc>
          <w:tcPr>
            <w:tcW w:w="1475" w:type="pct"/>
            <w:vMerge w:val="restart"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52451</w:t>
            </w:r>
          </w:p>
        </w:tc>
      </w:tr>
      <w:tr w:rsidR="00D37043" w:rsidRPr="00391C74" w:rsidTr="0042400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67" w:type="pct"/>
            <w:vAlign w:val="center"/>
          </w:tcPr>
          <w:p w:rsidR="00D37043" w:rsidRPr="00391C74" w:rsidRDefault="002F4B2A" w:rsidP="00424004">
            <w:pPr>
              <w:spacing w:after="0"/>
              <w:rPr>
                <w:sz w:val="20"/>
                <w:szCs w:val="24"/>
              </w:rPr>
            </w:pPr>
            <w:r>
              <w:rPr>
                <w:sz w:val="20"/>
                <w:szCs w:val="20"/>
              </w:rPr>
              <w:t xml:space="preserve">№ 211/2 </w:t>
            </w:r>
            <w:r w:rsidRPr="00D87D5E">
              <w:rPr>
                <w:sz w:val="20"/>
                <w:szCs w:val="20"/>
              </w:rPr>
              <w:t>Динская - Старомышастовская</w:t>
            </w:r>
          </w:p>
        </w:tc>
        <w:tc>
          <w:tcPr>
            <w:tcW w:w="1558" w:type="pct"/>
            <w:vMerge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sz w:val="20"/>
                <w:szCs w:val="24"/>
              </w:rPr>
            </w:pPr>
          </w:p>
        </w:tc>
        <w:tc>
          <w:tcPr>
            <w:tcW w:w="1475" w:type="pct"/>
            <w:vMerge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sz w:val="20"/>
                <w:szCs w:val="24"/>
              </w:rPr>
            </w:pPr>
          </w:p>
        </w:tc>
      </w:tr>
      <w:tr w:rsidR="00D37043" w:rsidRPr="00391C74" w:rsidTr="0042400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967" w:type="pct"/>
            <w:vAlign w:val="center"/>
          </w:tcPr>
          <w:p w:rsidR="00D37043" w:rsidRPr="00391C74" w:rsidRDefault="002F4B2A" w:rsidP="00424004">
            <w:pPr>
              <w:spacing w:after="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№ 126 Краснодар - Старомышастовская</w:t>
            </w:r>
          </w:p>
        </w:tc>
        <w:tc>
          <w:tcPr>
            <w:tcW w:w="1558" w:type="pct"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24010</w:t>
            </w:r>
          </w:p>
        </w:tc>
        <w:tc>
          <w:tcPr>
            <w:tcW w:w="1475" w:type="pct"/>
            <w:vAlign w:val="center"/>
          </w:tcPr>
          <w:p w:rsidR="00D37043" w:rsidRPr="00391C74" w:rsidRDefault="002F4B2A" w:rsidP="00424004">
            <w:pPr>
              <w:spacing w:after="0"/>
              <w:jc w:val="center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6100000</w:t>
            </w:r>
          </w:p>
        </w:tc>
      </w:tr>
    </w:tbl>
    <w:p w:rsidR="00D97E79" w:rsidRPr="00D97E79" w:rsidRDefault="002F4B2A" w:rsidP="00D97E79"/>
    <w:p w:rsidR="00D97E79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6" w:name="_Toc488745436"/>
      <w:r>
        <w:rPr>
          <w:rFonts w:cs="Times New Roman"/>
          <w:szCs w:val="24"/>
        </w:rPr>
        <w:lastRenderedPageBreak/>
        <w:t>Результаты анализа условий дорожного движения, включая данные о загрузке пересечений и примыканий дорог со светофорным регулированием</w:t>
      </w:r>
      <w:bookmarkEnd w:id="16"/>
    </w:p>
    <w:p w:rsidR="00D97E79" w:rsidRDefault="002F4B2A" w:rsidP="00D97E79">
      <w:r>
        <w:t xml:space="preserve">Светофорного регулирования на территории </w:t>
      </w:r>
      <w:r>
        <w:t>Старомышастовского</w:t>
      </w:r>
      <w:r>
        <w:t xml:space="preserve"> сельского поселения</w:t>
      </w:r>
      <w:r>
        <w:t xml:space="preserve"> не организованно.</w:t>
      </w:r>
    </w:p>
    <w:p w:rsidR="00D97E79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7" w:name="_Toc488745437"/>
      <w:r>
        <w:rPr>
          <w:rFonts w:cs="Times New Roman"/>
          <w:szCs w:val="24"/>
        </w:rPr>
        <w:t>Данные об эксплуатационном состоянии технических средств ОДД</w:t>
      </w:r>
      <w:bookmarkEnd w:id="17"/>
    </w:p>
    <w:p w:rsidR="005D797B" w:rsidRDefault="002F4B2A" w:rsidP="005D797B">
      <w:pPr>
        <w:spacing w:after="0"/>
        <w:rPr>
          <w:szCs w:val="24"/>
        </w:rPr>
      </w:pPr>
      <w:r>
        <w:rPr>
          <w:szCs w:val="24"/>
        </w:rPr>
        <w:t>Количество установленных дорожных знаков на территории населенных пунктов Старомышастовского сель</w:t>
      </w:r>
      <w:r>
        <w:rPr>
          <w:szCs w:val="24"/>
        </w:rPr>
        <w:t xml:space="preserve">ского поселения представлено в таблице 1.4. </w:t>
      </w:r>
    </w:p>
    <w:p w:rsidR="005D797B" w:rsidRDefault="002F4B2A" w:rsidP="005D797B">
      <w:pPr>
        <w:jc w:val="right"/>
        <w:rPr>
          <w:szCs w:val="24"/>
        </w:rPr>
      </w:pPr>
      <w:r>
        <w:rPr>
          <w:szCs w:val="24"/>
        </w:rPr>
        <w:t>Таблица 1.4</w:t>
      </w:r>
    </w:p>
    <w:tbl>
      <w:tblPr>
        <w:tblW w:w="50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5"/>
        <w:gridCol w:w="1411"/>
        <w:gridCol w:w="972"/>
        <w:gridCol w:w="972"/>
        <w:gridCol w:w="957"/>
        <w:gridCol w:w="947"/>
        <w:gridCol w:w="946"/>
        <w:gridCol w:w="946"/>
      </w:tblGrid>
      <w:tr w:rsidR="005D797B" w:rsidRPr="00D85F5D" w:rsidTr="00424004">
        <w:tblPrEx>
          <w:tblCellMar>
            <w:top w:w="0" w:type="dxa"/>
            <w:bottom w:w="0" w:type="dxa"/>
          </w:tblCellMar>
        </w:tblPrEx>
        <w:tc>
          <w:tcPr>
            <w:tcW w:w="1219" w:type="pct"/>
            <w:vMerge w:val="restart"/>
            <w:vAlign w:val="center"/>
          </w:tcPr>
          <w:p w:rsidR="005D797B" w:rsidRPr="00D85F5D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46" w:type="pct"/>
            <w:vMerge w:val="restart"/>
            <w:vAlign w:val="center"/>
          </w:tcPr>
          <w:p w:rsidR="005D797B" w:rsidRPr="00D85F5D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D85F5D">
              <w:rPr>
                <w:b/>
                <w:sz w:val="20"/>
                <w:szCs w:val="20"/>
              </w:rPr>
              <w:t>Ед</w:t>
            </w:r>
            <w:r>
              <w:rPr>
                <w:b/>
                <w:sz w:val="20"/>
                <w:szCs w:val="20"/>
              </w:rPr>
              <w:t>иницы и</w:t>
            </w:r>
            <w:r w:rsidRPr="00D85F5D">
              <w:rPr>
                <w:b/>
                <w:sz w:val="20"/>
                <w:szCs w:val="20"/>
              </w:rPr>
              <w:t>зм</w:t>
            </w:r>
            <w:r>
              <w:rPr>
                <w:b/>
                <w:sz w:val="20"/>
                <w:szCs w:val="20"/>
              </w:rPr>
              <w:t>ерения</w:t>
            </w:r>
          </w:p>
        </w:tc>
        <w:tc>
          <w:tcPr>
            <w:tcW w:w="3035" w:type="pct"/>
            <w:gridSpan w:val="6"/>
            <w:vAlign w:val="center"/>
          </w:tcPr>
          <w:p w:rsidR="005D797B" w:rsidRPr="00D85F5D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</w:t>
            </w:r>
          </w:p>
        </w:tc>
      </w:tr>
      <w:tr w:rsidR="005D797B" w:rsidRPr="00D85F5D" w:rsidTr="00424004">
        <w:tblPrEx>
          <w:tblCellMar>
            <w:top w:w="0" w:type="dxa"/>
            <w:bottom w:w="0" w:type="dxa"/>
          </w:tblCellMar>
        </w:tblPrEx>
        <w:tc>
          <w:tcPr>
            <w:tcW w:w="1219" w:type="pct"/>
            <w:vMerge/>
            <w:vAlign w:val="center"/>
          </w:tcPr>
          <w:p w:rsidR="005D797B" w:rsidRDefault="002F4B2A" w:rsidP="00424004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46" w:type="pct"/>
            <w:vMerge/>
            <w:vAlign w:val="center"/>
          </w:tcPr>
          <w:p w:rsidR="005D797B" w:rsidRPr="00D85F5D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14" w:type="pct"/>
            <w:vAlign w:val="center"/>
          </w:tcPr>
          <w:p w:rsidR="005D797B" w:rsidRPr="004471DF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1DF">
              <w:rPr>
                <w:b/>
                <w:sz w:val="20"/>
                <w:szCs w:val="20"/>
              </w:rPr>
              <w:t xml:space="preserve">Факт 2016 г. </w:t>
            </w:r>
          </w:p>
        </w:tc>
        <w:tc>
          <w:tcPr>
            <w:tcW w:w="514" w:type="pct"/>
            <w:vAlign w:val="center"/>
          </w:tcPr>
          <w:p w:rsidR="005D797B" w:rsidRPr="004471DF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Факт</w:t>
            </w:r>
            <w:r w:rsidRPr="004471DF">
              <w:rPr>
                <w:b/>
                <w:sz w:val="20"/>
                <w:szCs w:val="20"/>
              </w:rPr>
              <w:t xml:space="preserve"> 2017 г.</w:t>
            </w:r>
          </w:p>
        </w:tc>
        <w:tc>
          <w:tcPr>
            <w:tcW w:w="506" w:type="pct"/>
            <w:vAlign w:val="center"/>
          </w:tcPr>
          <w:p w:rsidR="005D797B" w:rsidRPr="004471DF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1DF">
              <w:rPr>
                <w:b/>
                <w:sz w:val="20"/>
                <w:szCs w:val="20"/>
              </w:rPr>
              <w:t>План 2018 г.</w:t>
            </w:r>
          </w:p>
        </w:tc>
        <w:tc>
          <w:tcPr>
            <w:tcW w:w="501" w:type="pct"/>
            <w:vAlign w:val="center"/>
          </w:tcPr>
          <w:p w:rsidR="005D797B" w:rsidRPr="004471DF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1DF">
              <w:rPr>
                <w:b/>
                <w:sz w:val="20"/>
                <w:szCs w:val="20"/>
              </w:rPr>
              <w:t>План 2019 г.</w:t>
            </w:r>
          </w:p>
        </w:tc>
        <w:tc>
          <w:tcPr>
            <w:tcW w:w="500" w:type="pct"/>
            <w:vAlign w:val="center"/>
          </w:tcPr>
          <w:p w:rsidR="005D797B" w:rsidRPr="004471DF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1DF">
              <w:rPr>
                <w:b/>
                <w:sz w:val="20"/>
                <w:szCs w:val="20"/>
              </w:rPr>
              <w:t>План 2020 г.</w:t>
            </w:r>
          </w:p>
        </w:tc>
        <w:tc>
          <w:tcPr>
            <w:tcW w:w="500" w:type="pct"/>
            <w:vAlign w:val="center"/>
          </w:tcPr>
          <w:p w:rsidR="005D797B" w:rsidRPr="004471DF" w:rsidRDefault="002F4B2A" w:rsidP="00424004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1DF">
              <w:rPr>
                <w:b/>
                <w:sz w:val="20"/>
                <w:szCs w:val="20"/>
              </w:rPr>
              <w:t>План 2021 г.</w:t>
            </w:r>
          </w:p>
        </w:tc>
      </w:tr>
      <w:tr w:rsidR="005D797B" w:rsidRPr="00D85F5D" w:rsidTr="00424004">
        <w:tblPrEx>
          <w:tblCellMar>
            <w:top w:w="0" w:type="dxa"/>
            <w:bottom w:w="0" w:type="dxa"/>
          </w:tblCellMar>
        </w:tblPrEx>
        <w:tc>
          <w:tcPr>
            <w:tcW w:w="1219" w:type="pct"/>
            <w:vAlign w:val="center"/>
          </w:tcPr>
          <w:p w:rsidR="005D797B" w:rsidRPr="00D85F5D" w:rsidRDefault="002F4B2A" w:rsidP="0042400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знак</w:t>
            </w:r>
          </w:p>
        </w:tc>
        <w:tc>
          <w:tcPr>
            <w:tcW w:w="746" w:type="pct"/>
            <w:vAlign w:val="center"/>
          </w:tcPr>
          <w:p w:rsidR="005D797B" w:rsidRPr="00D85F5D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85F5D">
              <w:rPr>
                <w:sz w:val="20"/>
                <w:szCs w:val="20"/>
              </w:rPr>
              <w:t>шт.</w:t>
            </w:r>
          </w:p>
        </w:tc>
        <w:tc>
          <w:tcPr>
            <w:tcW w:w="514" w:type="pct"/>
            <w:vAlign w:val="center"/>
          </w:tcPr>
          <w:p w:rsidR="005D797B" w:rsidRPr="00D85F5D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514" w:type="pct"/>
            <w:vAlign w:val="center"/>
          </w:tcPr>
          <w:p w:rsidR="005D797B" w:rsidRPr="00D85F5D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506" w:type="pct"/>
            <w:vAlign w:val="center"/>
          </w:tcPr>
          <w:p w:rsidR="005D797B" w:rsidRPr="00D85F5D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501" w:type="pct"/>
            <w:vAlign w:val="center"/>
          </w:tcPr>
          <w:p w:rsidR="005D797B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500" w:type="pct"/>
            <w:vAlign w:val="center"/>
          </w:tcPr>
          <w:p w:rsidR="005D797B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500" w:type="pct"/>
            <w:vAlign w:val="center"/>
          </w:tcPr>
          <w:p w:rsidR="005D797B" w:rsidRDefault="002F4B2A" w:rsidP="0042400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</w:tbl>
    <w:p w:rsidR="005D797B" w:rsidRPr="005D797B" w:rsidRDefault="002F4B2A" w:rsidP="005D797B">
      <w:pPr>
        <w:spacing w:before="120" w:after="0"/>
        <w:rPr>
          <w:szCs w:val="24"/>
        </w:rPr>
      </w:pPr>
      <w:r w:rsidRPr="005D797B">
        <w:rPr>
          <w:szCs w:val="24"/>
        </w:rPr>
        <w:t xml:space="preserve">Для повышения безопасности дорожного движения предлагается проведение дополнительных мероприятий: </w:t>
      </w:r>
    </w:p>
    <w:p w:rsidR="005D797B" w:rsidRPr="005D797B" w:rsidRDefault="002F4B2A" w:rsidP="005D797B">
      <w:pPr>
        <w:widowControl w:val="0"/>
        <w:numPr>
          <w:ilvl w:val="0"/>
          <w:numId w:val="4"/>
        </w:numPr>
        <w:ind w:left="851" w:hanging="284"/>
        <w:jc w:val="both"/>
        <w:rPr>
          <w:sz w:val="24"/>
        </w:rPr>
      </w:pPr>
      <w:r w:rsidRPr="005D797B">
        <w:rPr>
          <w:sz w:val="24"/>
        </w:rPr>
        <w:t xml:space="preserve">развитие систем видеонаблюдение внутри поселения; </w:t>
      </w:r>
    </w:p>
    <w:p w:rsidR="005D797B" w:rsidRPr="005D797B" w:rsidRDefault="002F4B2A" w:rsidP="005D797B">
      <w:pPr>
        <w:widowControl w:val="0"/>
        <w:numPr>
          <w:ilvl w:val="0"/>
          <w:numId w:val="4"/>
        </w:numPr>
        <w:ind w:left="851" w:hanging="284"/>
        <w:jc w:val="both"/>
        <w:rPr>
          <w:sz w:val="24"/>
        </w:rPr>
      </w:pPr>
      <w:r w:rsidRPr="005D797B">
        <w:rPr>
          <w:sz w:val="24"/>
        </w:rPr>
        <w:t xml:space="preserve">установка светофоров по форме Т-7 в непосредственной близости от школ, социальных объектов; </w:t>
      </w:r>
    </w:p>
    <w:p w:rsidR="005D797B" w:rsidRPr="005D797B" w:rsidRDefault="002F4B2A" w:rsidP="005D797B">
      <w:pPr>
        <w:widowControl w:val="0"/>
        <w:numPr>
          <w:ilvl w:val="0"/>
          <w:numId w:val="4"/>
        </w:numPr>
        <w:ind w:left="851" w:hanging="284"/>
        <w:jc w:val="both"/>
        <w:rPr>
          <w:sz w:val="24"/>
        </w:rPr>
      </w:pPr>
      <w:r w:rsidRPr="005D797B">
        <w:rPr>
          <w:sz w:val="24"/>
        </w:rPr>
        <w:t>расширение си</w:t>
      </w:r>
      <w:r w:rsidRPr="005D797B">
        <w:rPr>
          <w:sz w:val="24"/>
        </w:rPr>
        <w:t xml:space="preserve">стем видеофиксации скоростного режима; </w:t>
      </w:r>
    </w:p>
    <w:p w:rsidR="005D797B" w:rsidRPr="005D797B" w:rsidRDefault="002F4B2A" w:rsidP="005D797B">
      <w:pPr>
        <w:widowControl w:val="0"/>
        <w:numPr>
          <w:ilvl w:val="0"/>
          <w:numId w:val="4"/>
        </w:numPr>
        <w:ind w:left="851" w:hanging="284"/>
        <w:jc w:val="both"/>
        <w:rPr>
          <w:sz w:val="24"/>
        </w:rPr>
      </w:pPr>
      <w:r w:rsidRPr="005D797B">
        <w:rPr>
          <w:sz w:val="24"/>
        </w:rPr>
        <w:t>установка новых дорожных знаков в количестве 183 шт.;</w:t>
      </w:r>
    </w:p>
    <w:p w:rsidR="002B1BEE" w:rsidRPr="005D797B" w:rsidRDefault="002F4B2A" w:rsidP="005D797B">
      <w:pPr>
        <w:widowControl w:val="0"/>
        <w:numPr>
          <w:ilvl w:val="0"/>
          <w:numId w:val="4"/>
        </w:numPr>
        <w:ind w:left="851" w:hanging="284"/>
        <w:jc w:val="both"/>
        <w:rPr>
          <w:sz w:val="24"/>
        </w:rPr>
      </w:pPr>
      <w:r w:rsidRPr="005D797B">
        <w:rPr>
          <w:sz w:val="24"/>
        </w:rPr>
        <w:t>развитие профилактических мероприятий, акций по повышению безопасности дорожного движения, проведение сплошных выборочных проверок</w:t>
      </w:r>
      <w:r w:rsidRPr="005D797B">
        <w:rPr>
          <w:sz w:val="24"/>
        </w:rPr>
        <w:t>.</w:t>
      </w:r>
    </w:p>
    <w:p w:rsidR="00D97E79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8" w:name="_Toc488745438"/>
      <w:r>
        <w:rPr>
          <w:rFonts w:cs="Times New Roman"/>
          <w:szCs w:val="24"/>
        </w:rPr>
        <w:t>Результаты исследования причин</w:t>
      </w:r>
      <w:r>
        <w:rPr>
          <w:rFonts w:cs="Times New Roman"/>
          <w:szCs w:val="24"/>
        </w:rPr>
        <w:t xml:space="preserve"> и условий возникновения дорожно-транспортных происшествий</w:t>
      </w:r>
      <w:bookmarkEnd w:id="18"/>
    </w:p>
    <w:p w:rsidR="00B97DAF" w:rsidRPr="0080523F" w:rsidRDefault="002F4B2A" w:rsidP="00B97DAF">
      <w:pPr>
        <w:rPr>
          <w:rFonts w:cs="Times New Roman"/>
        </w:rPr>
      </w:pPr>
      <w:r w:rsidRPr="0080523F">
        <w:rPr>
          <w:rFonts w:cs="Times New Roman"/>
        </w:rPr>
        <w:t xml:space="preserve">Основной проблемой транспортной системы </w:t>
      </w:r>
      <w:r>
        <w:rPr>
          <w:rFonts w:cs="Times New Roman"/>
        </w:rPr>
        <w:t>Краснодарского края</w:t>
      </w:r>
      <w:r>
        <w:rPr>
          <w:rFonts w:cs="Times New Roman"/>
        </w:rPr>
        <w:t xml:space="preserve"> </w:t>
      </w:r>
      <w:r w:rsidRPr="0080523F">
        <w:rPr>
          <w:rFonts w:cs="Times New Roman"/>
        </w:rPr>
        <w:t>является проблема аварийности. Проблема аварийности, связанная с автомобильным транспортом, в последнее десятилетие приобрела особую остр</w:t>
      </w:r>
      <w:r w:rsidRPr="0080523F">
        <w:rPr>
          <w:rFonts w:cs="Times New Roman"/>
        </w:rPr>
        <w:t>оту в связи с несоответствием дорожно-транспортной инфраструктуры потребностям общества и государства в безопасном дорожном движении, недостаточной эффективностью функционирования системы обеспечения безопасности дорожного движения и крайне низкой дисципли</w:t>
      </w:r>
      <w:r w:rsidRPr="0080523F">
        <w:rPr>
          <w:rFonts w:cs="Times New Roman"/>
        </w:rPr>
        <w:t>ной участников дорожного движения. С каждым годом растет число дорожно-транспортных происшествий, в к</w:t>
      </w:r>
      <w:r>
        <w:rPr>
          <w:rFonts w:cs="Times New Roman"/>
        </w:rPr>
        <w:t>оторых гибнут люди</w:t>
      </w:r>
      <w:r w:rsidRPr="0080523F">
        <w:rPr>
          <w:rFonts w:cs="Times New Roman"/>
        </w:rPr>
        <w:t>.</w:t>
      </w:r>
    </w:p>
    <w:p w:rsidR="00B97DAF" w:rsidRDefault="002F4B2A" w:rsidP="00B97DAF">
      <w:pPr>
        <w:rPr>
          <w:rFonts w:cs="Times New Roman"/>
        </w:rPr>
      </w:pPr>
      <w:r w:rsidRPr="0080523F">
        <w:rPr>
          <w:rFonts w:cs="Times New Roman"/>
        </w:rPr>
        <w:t xml:space="preserve">Дорожно-транспортные происшествия наносят экономике значительный ущерб. Основными видами дорожно-транспортных происшествий являются </w:t>
      </w:r>
      <w:r w:rsidRPr="0080523F">
        <w:rPr>
          <w:rFonts w:cs="Times New Roman"/>
        </w:rPr>
        <w:t>наезд на препятствие и на стоящее транспортное средство</w:t>
      </w:r>
      <w:r>
        <w:rPr>
          <w:rFonts w:cs="Times New Roman"/>
        </w:rPr>
        <w:t>, наезд на пешеходов</w:t>
      </w:r>
      <w:r w:rsidRPr="0080523F">
        <w:rPr>
          <w:rFonts w:cs="Times New Roman"/>
        </w:rPr>
        <w:t xml:space="preserve">, а также столкновение и опрокидывание. Свыше трех четвертей всех дорожно-транспортных происшествий </w:t>
      </w:r>
      <w:r>
        <w:rPr>
          <w:rFonts w:cs="Times New Roman"/>
        </w:rPr>
        <w:t xml:space="preserve">в </w:t>
      </w:r>
      <w:r>
        <w:rPr>
          <w:rFonts w:cs="Times New Roman"/>
        </w:rPr>
        <w:t>Краснодарского края</w:t>
      </w:r>
      <w:r>
        <w:rPr>
          <w:rFonts w:cs="Times New Roman"/>
        </w:rPr>
        <w:t xml:space="preserve"> </w:t>
      </w:r>
      <w:r w:rsidRPr="0080523F">
        <w:rPr>
          <w:rFonts w:cs="Times New Roman"/>
        </w:rPr>
        <w:t xml:space="preserve">связаны с нарушениями Правил дорожного движения водителями </w:t>
      </w:r>
      <w:r w:rsidRPr="0080523F">
        <w:rPr>
          <w:rFonts w:cs="Times New Roman"/>
        </w:rPr>
        <w:t xml:space="preserve">транспортных средств. Около трети всех происшествий связаны с неправильным выбором скорости движения. Определяющее влияние на аварийность оказывают водители транспортных средств, принадлежащих физическим лицам. Удельный вес этих происшествий превышает 80% </w:t>
      </w:r>
      <w:r w:rsidRPr="0080523F">
        <w:rPr>
          <w:rFonts w:cs="Times New Roman"/>
        </w:rPr>
        <w:t xml:space="preserve">всех происшествий, связанных с </w:t>
      </w:r>
      <w:r w:rsidRPr="0080523F">
        <w:rPr>
          <w:rFonts w:cs="Times New Roman"/>
        </w:rPr>
        <w:lastRenderedPageBreak/>
        <w:t>несоблюдением водителями требований безопасности дорожного движения. Наиболее многочисленной и самой уязвимой группой участников дорожного движения являются пешеходы. Отсутствие тротуаров, пешеходных дорожек</w:t>
      </w:r>
      <w:r>
        <w:rPr>
          <w:rFonts w:cs="Times New Roman"/>
        </w:rPr>
        <w:t>, технических сред</w:t>
      </w:r>
      <w:r>
        <w:rPr>
          <w:rFonts w:cs="Times New Roman"/>
        </w:rPr>
        <w:t>ств ОДД</w:t>
      </w:r>
      <w:r w:rsidRPr="0080523F">
        <w:rPr>
          <w:rFonts w:cs="Times New Roman"/>
        </w:rPr>
        <w:t xml:space="preserve"> на улицах населенных пунктов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сельского поселения</w:t>
      </w:r>
      <w:r w:rsidRPr="0080523F">
        <w:rPr>
          <w:rFonts w:cs="Times New Roman"/>
        </w:rPr>
        <w:t xml:space="preserve"> приводит к увеличению</w:t>
      </w:r>
      <w:r>
        <w:rPr>
          <w:rFonts w:cs="Times New Roman"/>
        </w:rPr>
        <w:t xml:space="preserve"> нарушений ПДД среди пешеходов.</w:t>
      </w:r>
    </w:p>
    <w:p w:rsidR="002C401E" w:rsidRDefault="002F4B2A" w:rsidP="002C401E">
      <w:pPr>
        <w:rPr>
          <w:rFonts w:cs="Times New Roman"/>
        </w:rPr>
      </w:pPr>
      <w:r w:rsidRPr="002C401E">
        <w:rPr>
          <w:rFonts w:cs="Times New Roman"/>
        </w:rPr>
        <w:t xml:space="preserve">Одним из </w:t>
      </w:r>
      <w:r>
        <w:rPr>
          <w:rFonts w:cs="Times New Roman"/>
        </w:rPr>
        <w:t>проблемных</w:t>
      </w:r>
      <w:r w:rsidRPr="002C401E">
        <w:rPr>
          <w:rFonts w:cs="Times New Roman"/>
        </w:rPr>
        <w:t xml:space="preserve"> мест на сети автомобильных дорог </w:t>
      </w:r>
      <w:r>
        <w:rPr>
          <w:rFonts w:cs="Times New Roman"/>
        </w:rPr>
        <w:t>по</w:t>
      </w:r>
      <w:r w:rsidRPr="002C401E">
        <w:rPr>
          <w:rFonts w:cs="Times New Roman"/>
        </w:rPr>
        <w:t>селения является</w:t>
      </w:r>
      <w:r>
        <w:rPr>
          <w:rFonts w:cs="Times New Roman"/>
        </w:rPr>
        <w:t xml:space="preserve"> </w:t>
      </w:r>
      <w:r w:rsidRPr="002C401E">
        <w:rPr>
          <w:rFonts w:cs="Times New Roman"/>
        </w:rPr>
        <w:t xml:space="preserve">наличие </w:t>
      </w:r>
      <w:r>
        <w:rPr>
          <w:rFonts w:cs="Times New Roman"/>
        </w:rPr>
        <w:t>узких и аварийных</w:t>
      </w:r>
      <w:r w:rsidRPr="002C401E">
        <w:rPr>
          <w:rFonts w:cs="Times New Roman"/>
        </w:rPr>
        <w:t xml:space="preserve"> автодорожных мостов. В условиях ограниченного</w:t>
      </w:r>
      <w:r>
        <w:rPr>
          <w:rFonts w:cs="Times New Roman"/>
        </w:rPr>
        <w:t xml:space="preserve"> </w:t>
      </w:r>
      <w:r w:rsidRPr="002C401E">
        <w:rPr>
          <w:rFonts w:cs="Times New Roman"/>
        </w:rPr>
        <w:t>финансирования дорожных работ с каждым годом увеличивается</w:t>
      </w:r>
      <w:r>
        <w:rPr>
          <w:rFonts w:cs="Times New Roman"/>
        </w:rPr>
        <w:t xml:space="preserve"> </w:t>
      </w:r>
      <w:r w:rsidRPr="002C401E">
        <w:rPr>
          <w:rFonts w:cs="Times New Roman"/>
        </w:rPr>
        <w:t>протяженность дорог, требующих ремонта. В результате разрушения таких</w:t>
      </w:r>
      <w:r>
        <w:rPr>
          <w:rFonts w:cs="Times New Roman"/>
        </w:rPr>
        <w:t xml:space="preserve"> </w:t>
      </w:r>
      <w:r w:rsidRPr="002C401E">
        <w:rPr>
          <w:rFonts w:cs="Times New Roman"/>
        </w:rPr>
        <w:t>дорог идет прогрессирующими темпами, и стоимость их ремонта становится</w:t>
      </w:r>
      <w:r>
        <w:rPr>
          <w:rFonts w:cs="Times New Roman"/>
        </w:rPr>
        <w:t xml:space="preserve"> </w:t>
      </w:r>
      <w:r w:rsidRPr="002C401E">
        <w:rPr>
          <w:rFonts w:cs="Times New Roman"/>
        </w:rPr>
        <w:t>сопостави</w:t>
      </w:r>
      <w:r w:rsidRPr="002C401E">
        <w:rPr>
          <w:rFonts w:cs="Times New Roman"/>
        </w:rPr>
        <w:t>мой со стоимостью новых дорог</w:t>
      </w:r>
      <w:r>
        <w:rPr>
          <w:rFonts w:cs="Times New Roman"/>
        </w:rPr>
        <w:t>.</w:t>
      </w:r>
      <w:r>
        <w:rPr>
          <w:rFonts w:cs="Times New Roman"/>
        </w:rPr>
        <w:t xml:space="preserve"> Вероятность возникновения  ДТП на данных участках возрастает.</w:t>
      </w:r>
      <w:r>
        <w:rPr>
          <w:rFonts w:cs="Times New Roman"/>
        </w:rPr>
        <w:t xml:space="preserve"> </w:t>
      </w:r>
    </w:p>
    <w:p w:rsidR="009D0EA4" w:rsidRPr="009D0EA4" w:rsidRDefault="002F4B2A" w:rsidP="009D0EA4">
      <w:pPr>
        <w:rPr>
          <w:rFonts w:cs="Times New Roman"/>
        </w:rPr>
      </w:pPr>
      <w:r w:rsidRPr="009D0EA4">
        <w:rPr>
          <w:rFonts w:cs="Times New Roman"/>
        </w:rPr>
        <w:t>Основные очаги аварийности по данным за 201</w:t>
      </w:r>
      <w:r>
        <w:rPr>
          <w:rFonts w:cs="Times New Roman"/>
        </w:rPr>
        <w:t>7</w:t>
      </w:r>
      <w:r w:rsidRPr="009D0EA4">
        <w:rPr>
          <w:rFonts w:cs="Times New Roman"/>
        </w:rPr>
        <w:t xml:space="preserve"> год: </w:t>
      </w:r>
    </w:p>
    <w:p w:rsidR="009D0EA4" w:rsidRPr="009D0EA4" w:rsidRDefault="002F4B2A" w:rsidP="009D0EA4">
      <w:pPr>
        <w:rPr>
          <w:rFonts w:cs="Times New Roman"/>
        </w:rPr>
      </w:pPr>
      <w:r w:rsidRPr="009D0EA4">
        <w:rPr>
          <w:rFonts w:cs="Times New Roman"/>
        </w:rPr>
        <w:t xml:space="preserve">1. </w:t>
      </w:r>
      <w:r w:rsidRPr="009D0EA4">
        <w:rPr>
          <w:rFonts w:cs="Times New Roman"/>
        </w:rPr>
        <w:tab/>
        <w:t>ул. Советская, участок дороги от дома №22 до №67 (5-0-5), основными видами ДТП являются столкновения с движ</w:t>
      </w:r>
      <w:r w:rsidRPr="009D0EA4">
        <w:rPr>
          <w:rFonts w:cs="Times New Roman"/>
        </w:rPr>
        <w:t xml:space="preserve">ущимися ТС (2-0-2) и наезд на пешехода (2-0-2), основными причинами ДТП стали превышение установленной скорости (2-0-2) и нарушение ПДД пешеходами (2-0-2); </w:t>
      </w:r>
    </w:p>
    <w:p w:rsidR="009D0EA4" w:rsidRPr="009D0EA4" w:rsidRDefault="002F4B2A" w:rsidP="009D0EA4">
      <w:pPr>
        <w:rPr>
          <w:rFonts w:cs="Times New Roman"/>
        </w:rPr>
      </w:pPr>
      <w:r w:rsidRPr="009D0EA4">
        <w:rPr>
          <w:rFonts w:cs="Times New Roman"/>
        </w:rPr>
        <w:t xml:space="preserve">2. </w:t>
      </w:r>
      <w:r w:rsidRPr="009D0EA4">
        <w:rPr>
          <w:rFonts w:cs="Times New Roman"/>
        </w:rPr>
        <w:tab/>
        <w:t>ул. Ленина, участок дороги от дома №20 до №43 и №129 (3-0-4), основными видами ДТП являются, на</w:t>
      </w:r>
      <w:r w:rsidRPr="009D0EA4">
        <w:rPr>
          <w:rFonts w:cs="Times New Roman"/>
        </w:rPr>
        <w:t xml:space="preserve">езд на пешехода (1-0-1) и столкновение с движущимся ТС (1-0-2). Наезд на пешехода (1-0-1) и столкновение с движущимся ТС (1-0-1), основной причиной ДТП стало превышение установленной скорости (2-0-3); </w:t>
      </w:r>
    </w:p>
    <w:p w:rsidR="009D0EA4" w:rsidRPr="009D0EA4" w:rsidRDefault="002F4B2A" w:rsidP="009D0EA4">
      <w:pPr>
        <w:rPr>
          <w:rFonts w:cs="Times New Roman"/>
        </w:rPr>
      </w:pPr>
      <w:r w:rsidRPr="009D0EA4">
        <w:rPr>
          <w:rFonts w:cs="Times New Roman"/>
        </w:rPr>
        <w:t xml:space="preserve">3. </w:t>
      </w:r>
      <w:r w:rsidRPr="009D0EA4">
        <w:rPr>
          <w:rFonts w:cs="Times New Roman"/>
        </w:rPr>
        <w:tab/>
        <w:t>ул. Красная, участок дороги от дома №82 до №96, уч</w:t>
      </w:r>
      <w:r w:rsidRPr="009D0EA4">
        <w:rPr>
          <w:rFonts w:cs="Times New Roman"/>
        </w:rPr>
        <w:t xml:space="preserve">асток автомобильной дороги ст. Динская - ст. Старомышастовская (км 16+920 – 19 +928) (2-1-1), основным видом ДТП является наезд на велосипедиста (2-1-1), причиной ДТП является неправильный выбор дистанции. </w:t>
      </w:r>
    </w:p>
    <w:p w:rsidR="009D0EA4" w:rsidRPr="0080523F" w:rsidRDefault="002F4B2A" w:rsidP="009D0EA4">
      <w:pPr>
        <w:rPr>
          <w:rFonts w:cs="Times New Roman"/>
        </w:rPr>
      </w:pPr>
      <w:r w:rsidRPr="009D0EA4">
        <w:rPr>
          <w:rFonts w:cs="Times New Roman"/>
        </w:rPr>
        <w:t>Наиболее аварийно-опасными сезонами года стали ве</w:t>
      </w:r>
      <w:r w:rsidRPr="009D0EA4">
        <w:rPr>
          <w:rFonts w:cs="Times New Roman"/>
        </w:rPr>
        <w:t>сна (5-1-4) и осень (4-0-5), в летний период времени зарегистрировано 3 ДТП, в которых 1 человек погиб и 2 получили ранения, в зимний период зарегистрировано 2 ДТП, в которых 2 человека получили ранения</w:t>
      </w:r>
    </w:p>
    <w:p w:rsidR="00B97DAF" w:rsidRPr="0080523F" w:rsidRDefault="002F4B2A" w:rsidP="00B97DAF">
      <w:pPr>
        <w:rPr>
          <w:rFonts w:cs="Times New Roman"/>
        </w:rPr>
      </w:pPr>
      <w:r w:rsidRPr="0080523F">
        <w:rPr>
          <w:rFonts w:cs="Times New Roman"/>
        </w:rPr>
        <w:t>Сложная обстановка с аварийностью и наличие тенденций</w:t>
      </w:r>
      <w:r w:rsidRPr="0080523F">
        <w:rPr>
          <w:rFonts w:cs="Times New Roman"/>
        </w:rPr>
        <w:t xml:space="preserve"> к дальнейшему ухудшению ситуации во многом объясняются следующими причинами:</w:t>
      </w:r>
    </w:p>
    <w:p w:rsidR="00B97DAF" w:rsidRPr="0080523F" w:rsidRDefault="002F4B2A" w:rsidP="00B97DAF">
      <w:pPr>
        <w:rPr>
          <w:rFonts w:cs="Times New Roman"/>
        </w:rPr>
      </w:pPr>
      <w:r w:rsidRPr="0080523F">
        <w:rPr>
          <w:rFonts w:cs="Times New Roman"/>
        </w:rPr>
        <w:t>- постоянно возрастающая мобильность населения;</w:t>
      </w:r>
    </w:p>
    <w:p w:rsidR="00B97DAF" w:rsidRPr="0080523F" w:rsidRDefault="002F4B2A" w:rsidP="00B97DAF">
      <w:pPr>
        <w:rPr>
          <w:rFonts w:cs="Times New Roman"/>
        </w:rPr>
      </w:pPr>
      <w:r w:rsidRPr="0080523F">
        <w:rPr>
          <w:rFonts w:cs="Times New Roman"/>
        </w:rPr>
        <w:t xml:space="preserve">- </w:t>
      </w:r>
      <w:r>
        <w:rPr>
          <w:rFonts w:cs="Times New Roman"/>
        </w:rPr>
        <w:t>отсутствие</w:t>
      </w:r>
      <w:r w:rsidRPr="0080523F">
        <w:rPr>
          <w:rFonts w:cs="Times New Roman"/>
        </w:rPr>
        <w:t xml:space="preserve"> перевозок общественным транспортом и увеличение перевозок личным транспортом;</w:t>
      </w:r>
    </w:p>
    <w:p w:rsidR="00B97DAF" w:rsidRDefault="002F4B2A" w:rsidP="00B97DAF">
      <w:pPr>
        <w:rPr>
          <w:rFonts w:cs="Times New Roman"/>
        </w:rPr>
      </w:pPr>
      <w:r w:rsidRPr="0080523F">
        <w:rPr>
          <w:rFonts w:cs="Times New Roman"/>
        </w:rPr>
        <w:t>- нарастающая диспропорция между увелич</w:t>
      </w:r>
      <w:r w:rsidRPr="0080523F">
        <w:rPr>
          <w:rFonts w:cs="Times New Roman"/>
        </w:rPr>
        <w:t>ением количества автомобилей и протяженностью улично-дорожной сети, не рассчитанной на современные транспортные потоки</w:t>
      </w:r>
      <w:r>
        <w:rPr>
          <w:rFonts w:cs="Times New Roman"/>
        </w:rPr>
        <w:t>.</w:t>
      </w:r>
    </w:p>
    <w:p w:rsidR="0050227B" w:rsidRPr="0080523F" w:rsidRDefault="002F4B2A" w:rsidP="0050227B">
      <w:pPr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Информация по ДТП в </w:t>
      </w:r>
      <w:r>
        <w:rPr>
          <w:rFonts w:cs="Times New Roman"/>
          <w:szCs w:val="24"/>
        </w:rPr>
        <w:t>Старомышастовском</w:t>
      </w:r>
      <w:r>
        <w:rPr>
          <w:rFonts w:cs="Times New Roman"/>
          <w:szCs w:val="24"/>
        </w:rPr>
        <w:t xml:space="preserve"> сельском поселении</w:t>
      </w:r>
      <w:r>
        <w:rPr>
          <w:rFonts w:cs="Times New Roman"/>
          <w:szCs w:val="24"/>
        </w:rPr>
        <w:t xml:space="preserve"> </w:t>
      </w:r>
      <w:r w:rsidRPr="0080523F">
        <w:rPr>
          <w:rFonts w:cs="Times New Roman"/>
          <w:szCs w:val="24"/>
        </w:rPr>
        <w:t xml:space="preserve">представлена в таблице </w:t>
      </w:r>
      <w:r>
        <w:rPr>
          <w:rFonts w:cs="Times New Roman"/>
          <w:szCs w:val="24"/>
        </w:rPr>
        <w:t>1.</w:t>
      </w:r>
      <w:r>
        <w:rPr>
          <w:rFonts w:cs="Times New Roman"/>
          <w:szCs w:val="24"/>
        </w:rPr>
        <w:t>5</w:t>
      </w:r>
      <w:r w:rsidRPr="0080523F">
        <w:rPr>
          <w:rFonts w:cs="Times New Roman"/>
          <w:szCs w:val="24"/>
        </w:rPr>
        <w:t>.</w:t>
      </w:r>
    </w:p>
    <w:p w:rsidR="0050227B" w:rsidRPr="0080523F" w:rsidRDefault="002F4B2A" w:rsidP="0050227B">
      <w:pPr>
        <w:jc w:val="center"/>
        <w:rPr>
          <w:rFonts w:cs="Times New Roman"/>
          <w:szCs w:val="24"/>
        </w:rPr>
      </w:pPr>
      <w:r w:rsidRPr="0080523F">
        <w:rPr>
          <w:rFonts w:cs="Times New Roman"/>
          <w:szCs w:val="24"/>
        </w:rPr>
        <w:t>Информация о ДТП</w:t>
      </w:r>
    </w:p>
    <w:p w:rsidR="0050227B" w:rsidRPr="0080523F" w:rsidRDefault="002F4B2A" w:rsidP="0050227B">
      <w:pPr>
        <w:jc w:val="right"/>
        <w:rPr>
          <w:rFonts w:cs="Times New Roman"/>
          <w:szCs w:val="24"/>
        </w:rPr>
      </w:pPr>
      <w:r w:rsidRPr="0080523F">
        <w:rPr>
          <w:rFonts w:cs="Times New Roman"/>
          <w:szCs w:val="24"/>
        </w:rPr>
        <w:t xml:space="preserve">Таблица </w:t>
      </w:r>
      <w:r>
        <w:rPr>
          <w:rFonts w:cs="Times New Roman"/>
          <w:szCs w:val="24"/>
        </w:rPr>
        <w:t>1.</w:t>
      </w:r>
      <w:r>
        <w:rPr>
          <w:rFonts w:cs="Times New Roman"/>
          <w:szCs w:val="24"/>
        </w:rPr>
        <w:t>5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50"/>
        <w:gridCol w:w="1527"/>
        <w:gridCol w:w="1111"/>
        <w:gridCol w:w="1111"/>
        <w:gridCol w:w="1250"/>
        <w:gridCol w:w="2326"/>
      </w:tblGrid>
      <w:tr w:rsidR="0050227B" w:rsidRPr="0080523F" w:rsidTr="00542597">
        <w:tblPrEx>
          <w:tblCellMar>
            <w:top w:w="0" w:type="dxa"/>
            <w:bottom w:w="0" w:type="dxa"/>
          </w:tblCellMar>
        </w:tblPrEx>
        <w:trPr>
          <w:trHeight w:val="20"/>
          <w:tblHeader/>
        </w:trPr>
        <w:tc>
          <w:tcPr>
            <w:tcW w:w="2093" w:type="dxa"/>
            <w:vMerge w:val="restart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lastRenderedPageBreak/>
              <w:t>территория</w:t>
            </w:r>
            <w:r w:rsidRPr="0080523F">
              <w:rPr>
                <w:rFonts w:eastAsia="Calibri" w:cs="Times New Roman"/>
                <w:b/>
                <w:sz w:val="20"/>
                <w:szCs w:val="20"/>
              </w:rPr>
              <w:t xml:space="preserve"> ДТП</w:t>
            </w:r>
          </w:p>
        </w:tc>
        <w:tc>
          <w:tcPr>
            <w:tcW w:w="1559" w:type="dxa"/>
            <w:vMerge w:val="restart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количество ДТП</w:t>
            </w:r>
          </w:p>
        </w:tc>
        <w:tc>
          <w:tcPr>
            <w:tcW w:w="3544" w:type="dxa"/>
            <w:gridSpan w:val="3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523F">
              <w:rPr>
                <w:rFonts w:eastAsia="Calibri" w:cs="Times New Roman"/>
                <w:b/>
                <w:sz w:val="20"/>
                <w:szCs w:val="20"/>
              </w:rPr>
              <w:t>Пострадавшие</w:t>
            </w:r>
          </w:p>
        </w:tc>
        <w:tc>
          <w:tcPr>
            <w:tcW w:w="2375" w:type="dxa"/>
            <w:vMerge w:val="restart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год</w:t>
            </w:r>
          </w:p>
        </w:tc>
      </w:tr>
      <w:tr w:rsidR="0050227B" w:rsidRPr="0080523F" w:rsidTr="00542597">
        <w:tblPrEx>
          <w:tblCellMar>
            <w:top w:w="0" w:type="dxa"/>
            <w:bottom w:w="0" w:type="dxa"/>
          </w:tblCellMar>
        </w:tblPrEx>
        <w:trPr>
          <w:trHeight w:val="20"/>
          <w:tblHeader/>
        </w:trPr>
        <w:tc>
          <w:tcPr>
            <w:tcW w:w="2093" w:type="dxa"/>
            <w:vMerge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523F">
              <w:rPr>
                <w:rFonts w:eastAsia="Calibri" w:cs="Times New Roman"/>
                <w:b/>
                <w:sz w:val="20"/>
                <w:szCs w:val="20"/>
              </w:rPr>
              <w:t>погибшие</w:t>
            </w:r>
          </w:p>
        </w:tc>
        <w:tc>
          <w:tcPr>
            <w:tcW w:w="1134" w:type="dxa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523F">
              <w:rPr>
                <w:rFonts w:eastAsia="Calibri" w:cs="Times New Roman"/>
                <w:b/>
                <w:sz w:val="20"/>
                <w:szCs w:val="20"/>
              </w:rPr>
              <w:t>раненый</w:t>
            </w:r>
          </w:p>
        </w:tc>
        <w:tc>
          <w:tcPr>
            <w:tcW w:w="1276" w:type="dxa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80523F">
              <w:rPr>
                <w:rFonts w:eastAsia="Calibri" w:cs="Times New Roman"/>
                <w:b/>
                <w:sz w:val="20"/>
                <w:szCs w:val="20"/>
              </w:rPr>
              <w:t>мат. ущерб</w:t>
            </w:r>
          </w:p>
        </w:tc>
        <w:tc>
          <w:tcPr>
            <w:tcW w:w="2375" w:type="dxa"/>
            <w:vMerge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50227B" w:rsidRPr="0080523F" w:rsidTr="0054259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571" w:type="dxa"/>
            <w:gridSpan w:val="6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Старомышастовское</w:t>
            </w:r>
            <w:r>
              <w:rPr>
                <w:rFonts w:eastAsia="Calibri" w:cs="Times New Roman"/>
                <w:b/>
                <w:sz w:val="20"/>
                <w:szCs w:val="20"/>
              </w:rPr>
              <w:t xml:space="preserve"> СП</w:t>
            </w:r>
          </w:p>
        </w:tc>
      </w:tr>
      <w:tr w:rsidR="0050227B" w:rsidRPr="0080523F" w:rsidTr="00542597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093" w:type="dxa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Старомышастовское СП</w:t>
            </w:r>
          </w:p>
        </w:tc>
        <w:tc>
          <w:tcPr>
            <w:tcW w:w="1559" w:type="dxa"/>
            <w:vAlign w:val="center"/>
          </w:tcPr>
          <w:p w:rsidR="0050227B" w:rsidRPr="005A110F" w:rsidRDefault="002F4B2A" w:rsidP="00542597">
            <w:pPr>
              <w:spacing w:after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50227B" w:rsidRPr="005A110F" w:rsidRDefault="002F4B2A" w:rsidP="00542597">
            <w:pPr>
              <w:spacing w:after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50227B" w:rsidRPr="005A110F" w:rsidRDefault="002F4B2A" w:rsidP="00542597">
            <w:pPr>
              <w:spacing w:after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vAlign w:val="center"/>
          </w:tcPr>
          <w:p w:rsidR="0050227B" w:rsidRPr="0080523F" w:rsidRDefault="002F4B2A" w:rsidP="00542597">
            <w:pPr>
              <w:spacing w:after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14</w:t>
            </w:r>
          </w:p>
        </w:tc>
        <w:tc>
          <w:tcPr>
            <w:tcW w:w="2375" w:type="dxa"/>
            <w:vAlign w:val="center"/>
          </w:tcPr>
          <w:p w:rsidR="0050227B" w:rsidRPr="0080523F" w:rsidRDefault="002F4B2A" w:rsidP="008110D5">
            <w:pPr>
              <w:spacing w:after="0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201</w:t>
            </w:r>
            <w:r>
              <w:rPr>
                <w:rFonts w:eastAsia="Calibri" w:cs="Times New Roman"/>
                <w:sz w:val="20"/>
                <w:szCs w:val="20"/>
              </w:rPr>
              <w:t>7</w:t>
            </w:r>
          </w:p>
        </w:tc>
      </w:tr>
    </w:tbl>
    <w:p w:rsidR="0050227B" w:rsidRPr="00D97E79" w:rsidRDefault="002F4B2A" w:rsidP="00D97E79"/>
    <w:p w:rsidR="00C70AD8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19" w:name="_Toc488745439"/>
      <w:r>
        <w:rPr>
          <w:rFonts w:cs="Times New Roman"/>
          <w:szCs w:val="24"/>
        </w:rPr>
        <w:t>Результаты изучения общественного мнения и мнения водителей транспортных средств</w:t>
      </w:r>
      <w:bookmarkEnd w:id="19"/>
    </w:p>
    <w:p w:rsidR="00C70AD8" w:rsidRPr="00C70AD8" w:rsidRDefault="002F4B2A" w:rsidP="00C70AD8">
      <w:r>
        <w:t xml:space="preserve">Сбор информации по общественному мнению и мнению водителей транспортных средств не проводился. </w:t>
      </w:r>
    </w:p>
    <w:p w:rsidR="00AE2EB2" w:rsidRPr="0080523F" w:rsidRDefault="002F4B2A" w:rsidP="00517F0C">
      <w:pPr>
        <w:spacing w:after="120"/>
        <w:ind w:left="788" w:hanging="431"/>
        <w:rPr>
          <w:rFonts w:cs="Times New Roman"/>
          <w:szCs w:val="24"/>
        </w:rPr>
      </w:pPr>
      <w:bookmarkStart w:id="20" w:name="_Toc488745440"/>
      <w:r w:rsidRPr="0080523F">
        <w:rPr>
          <w:rFonts w:cs="Times New Roman"/>
          <w:szCs w:val="24"/>
        </w:rPr>
        <w:t xml:space="preserve">Существующая территориально-планировочная организация </w:t>
      </w:r>
      <w:r>
        <w:rPr>
          <w:rFonts w:cs="Times New Roman"/>
          <w:szCs w:val="24"/>
        </w:rPr>
        <w:t>Старомышастовского</w:t>
      </w:r>
      <w:r>
        <w:rPr>
          <w:rFonts w:cs="Times New Roman"/>
          <w:szCs w:val="24"/>
        </w:rPr>
        <w:t xml:space="preserve"> сельского поселения</w:t>
      </w:r>
      <w:bookmarkEnd w:id="20"/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Старомышастовское сельское поселение, расположено в северо-западной</w:t>
      </w:r>
      <w:r w:rsidRPr="00B30803">
        <w:rPr>
          <w:rFonts w:cs="Times New Roman"/>
        </w:rPr>
        <w:t xml:space="preserve"> части муниципального образования Динской район.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Рельеф территории равнинный, характеризуется сочетанием невысоких водораздельных плато с широкими, неглубокими долинами реки Кочеты и ее притоков.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Существующая территориально-планировочная организация Старом</w:t>
      </w:r>
      <w:r w:rsidRPr="00B30803">
        <w:rPr>
          <w:rFonts w:cs="Times New Roman"/>
        </w:rPr>
        <w:t>ышастовского сельского поселения сформирована с учетом развития экономических, природных и географических факторов. Сложившаяся транспортная структура является своего рода «скелетом» территориально-планировочной организации поселения.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Исторически формирова</w:t>
      </w:r>
      <w:r w:rsidRPr="00B30803">
        <w:rPr>
          <w:rFonts w:cs="Times New Roman"/>
        </w:rPr>
        <w:t>ние жилых образований – населенных пунктов, складывалось вдоль основных транспортных магистралей и вдоль рек.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Старомышастовское сельское поселение включает в себя четыре населенных пункта – станицу Старомышастовскую, которая является административным центр</w:t>
      </w:r>
      <w:r w:rsidRPr="00B30803">
        <w:rPr>
          <w:rFonts w:cs="Times New Roman"/>
        </w:rPr>
        <w:t>ом данного поселения и хутор Восточный, хутор Горлачивка,  хутор Новый.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Станица Старомышастовская расположена в центральной части поселения на берегах степной реки Кочеты, в 32 км на северо-восток от краевого центра г.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Краснодара, в 19 км на северо-запад о</w:t>
      </w:r>
      <w:r w:rsidRPr="00B30803">
        <w:rPr>
          <w:rFonts w:cs="Times New Roman"/>
        </w:rPr>
        <w:t>т районного центра ст.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Динской.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Территорию Старомышастовского сельского поселения с севера на юг пересекает железная дорога «Краснодар-Тимашевск», за железной дорогой, параллельно ей, проходит автодорога II технической категории «Краснодар-Ейск», от которо</w:t>
      </w:r>
      <w:r w:rsidRPr="00B30803">
        <w:rPr>
          <w:rFonts w:cs="Times New Roman"/>
        </w:rPr>
        <w:t xml:space="preserve">й через железнодорожный переезд к станице Старомышастовской и дальше к восточной границе, через х.Новый, отходит автодорога IV технической категории «Динская-Старомышастовская».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Связывая станицу Старомышастовскую с хутором Восточный, с северо-востока к ст</w:t>
      </w:r>
      <w:r w:rsidRPr="00B30803">
        <w:rPr>
          <w:rFonts w:cs="Times New Roman"/>
        </w:rPr>
        <w:t>анице подходит автодорога IV технической категории «Подъезд к хутору Восточный».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Водные объекты представлены рекой Кочеты, протекающей с юга на север, в центральной части поселения и притоком реки балкой Перекристива.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Территорию поселения пересекают линии </w:t>
      </w:r>
      <w:r w:rsidRPr="00B30803">
        <w:rPr>
          <w:rFonts w:cs="Times New Roman"/>
        </w:rPr>
        <w:t xml:space="preserve">связи, газопровод, высоковольтные линии электропередач 35кВ и 220 кВ.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lastRenderedPageBreak/>
        <w:t>Производственная зона поселения сосредоточена в основном по периметру ст.Старомышастовской, а также на ее селитебных территориях или прилегает к ней и представлена предприятиями преимущ</w:t>
      </w:r>
      <w:r w:rsidRPr="00B30803">
        <w:rPr>
          <w:rFonts w:cs="Times New Roman"/>
        </w:rPr>
        <w:t xml:space="preserve">ественно сельскохозяйственного профиля. </w:t>
      </w:r>
    </w:p>
    <w:p w:rsidR="00B30803" w:rsidRPr="00B30803" w:rsidRDefault="002F4B2A" w:rsidP="00B30803">
      <w:pPr>
        <w:rPr>
          <w:rFonts w:cs="Times New Roman"/>
        </w:rPr>
      </w:pPr>
    </w:p>
    <w:p w:rsidR="00B30803" w:rsidRPr="001E2FC4" w:rsidRDefault="002F4B2A" w:rsidP="00B30803">
      <w:pPr>
        <w:rPr>
          <w:rFonts w:cs="Times New Roman"/>
          <w:i/>
        </w:rPr>
      </w:pPr>
      <w:r w:rsidRPr="001E2FC4">
        <w:rPr>
          <w:rFonts w:cs="Times New Roman"/>
          <w:i/>
        </w:rPr>
        <w:t>Существующая территориально-планировочная организация</w:t>
      </w:r>
    </w:p>
    <w:p w:rsidR="00B30803" w:rsidRPr="00B30803" w:rsidRDefault="002F4B2A" w:rsidP="00B30803">
      <w:pPr>
        <w:rPr>
          <w:rFonts w:cs="Times New Roman"/>
        </w:rPr>
      </w:pPr>
      <w:r w:rsidRPr="001E2FC4">
        <w:rPr>
          <w:rFonts w:cs="Times New Roman"/>
          <w:i/>
        </w:rPr>
        <w:t>с</w:t>
      </w:r>
      <w:r w:rsidRPr="001E2FC4">
        <w:rPr>
          <w:rFonts w:cs="Times New Roman"/>
          <w:i/>
        </w:rPr>
        <w:t>таниц</w:t>
      </w:r>
      <w:r w:rsidRPr="001E2FC4">
        <w:rPr>
          <w:rFonts w:cs="Times New Roman"/>
          <w:i/>
        </w:rPr>
        <w:t>ы</w:t>
      </w:r>
      <w:r w:rsidRPr="001E2FC4">
        <w:rPr>
          <w:rFonts w:cs="Times New Roman"/>
          <w:i/>
        </w:rPr>
        <w:t xml:space="preserve"> Старомышастовская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Станица Старомышастовская представляет собой компактный населенный пункт, расположенный в центральной части сельского поселения на </w:t>
      </w:r>
      <w:r w:rsidRPr="00B30803">
        <w:rPr>
          <w:rFonts w:cs="Times New Roman"/>
        </w:rPr>
        <w:t>берегах реки Кочеты, в окружении сельскохозяйственных угодий.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Протяженность станицы с юго-востока на северо-запад по берегам реки Кочеты - 5,6 км, с юго-запада на северо-восток – 2,9 км.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 запада населенный пункт ограничивает существующая граница, примыкаю</w:t>
      </w:r>
      <w:r w:rsidRPr="00B30803">
        <w:rPr>
          <w:rFonts w:cs="Times New Roman"/>
        </w:rPr>
        <w:t>щая к землям сельхозназначения и землям ОАО «Российские железные дороги»; с севера, запада и юга - существующая граница населенного пункта, примыкающая к землям сельхозназначения.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Западнее станицы с юга на север проходит участок железной дороги «Краснодар-</w:t>
      </w:r>
      <w:r w:rsidRPr="00B30803">
        <w:rPr>
          <w:rFonts w:cs="Times New Roman"/>
        </w:rPr>
        <w:t>Тимашевск», расположена железнодорожная станция «Мышастовка». За железной дорогой, параллельно ей, проходит автодорога «Краснодар-Ейск», от которой к станице, через железнодорожный переезд, отходит автодорога «Динская-Старомышастовская», по которой осущест</w:t>
      </w:r>
      <w:r w:rsidRPr="00B30803">
        <w:rPr>
          <w:rFonts w:cs="Times New Roman"/>
        </w:rPr>
        <w:t>вляется связь ст.Старомышастовской с районным центром - ст.Динской.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Связывая станицу Старомышастовскую с хутором Восточный, с северо-востока к станице подходит автодорога «Подъезд к хутору Восточный», которая на территории станицы переходит в ул.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Советскую</w:t>
      </w:r>
      <w:r w:rsidRPr="00B30803">
        <w:rPr>
          <w:rFonts w:cs="Times New Roman"/>
        </w:rPr>
        <w:t>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Рельеф территории станицы ровный с общим уклоном на северо-запад. Главной водной артерией ст.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Старомышастовской является река Кочеты. Пойменная поверхность реки Кочеты протягивается извилистой полосой и является относительно ровной, с незначительным укло</w:t>
      </w:r>
      <w:r w:rsidRPr="00B30803">
        <w:rPr>
          <w:rFonts w:cs="Times New Roman"/>
        </w:rPr>
        <w:t>ном к реке.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Река Кочеты и главная улица станицы – ул.Советская – планировочно делят станицу на четыре жилых района: Северо-западный, Юго-западный, Северный и Северо-восточный.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Въезд в ст.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Старомышастовскую со стороны ст.Динской осуществляется по ул.Красной</w:t>
      </w:r>
      <w:r w:rsidRPr="00B30803">
        <w:rPr>
          <w:rFonts w:cs="Times New Roman"/>
        </w:rPr>
        <w:t>, со стороны автодороги «Краснодар-Ейск» – по ул.Ленина и далее - по ул.Советской. Улица Советская является главной улицей станицы, которая проходит через весь населенный пункт и объединяет жилые образования, разделенные рекой.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В границах станицы расположе</w:t>
      </w:r>
      <w:r w:rsidRPr="00B30803">
        <w:rPr>
          <w:rFonts w:cs="Times New Roman"/>
        </w:rPr>
        <w:t>ны жилые и производственные зоны.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Функциональное зонирование станицы исторически складывалось на основе развития железной дороги, транспортных автомобильных дорог, с учетом природных факторов: водных территорий и рельефа.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lastRenderedPageBreak/>
        <w:t>Существующая планировочная структу</w:t>
      </w:r>
      <w:r w:rsidRPr="00B30803">
        <w:rPr>
          <w:rFonts w:cs="Times New Roman"/>
        </w:rPr>
        <w:t>ра ст.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Старомышастовской представлена густой сеткой улиц, которая делит территорию населенного пункта на прямоугольные кварталы различной конфигурации.</w:t>
      </w:r>
    </w:p>
    <w:p w:rsidR="00B30803" w:rsidRPr="001E2FC4" w:rsidRDefault="002F4B2A" w:rsidP="00B30803">
      <w:pPr>
        <w:rPr>
          <w:rFonts w:cs="Times New Roman"/>
          <w:i/>
        </w:rPr>
      </w:pPr>
      <w:r w:rsidRPr="001E2FC4">
        <w:rPr>
          <w:rFonts w:cs="Times New Roman"/>
          <w:i/>
        </w:rPr>
        <w:t>Северо-западн</w:t>
      </w:r>
      <w:r>
        <w:rPr>
          <w:rFonts w:cs="Times New Roman"/>
          <w:i/>
        </w:rPr>
        <w:t>ый</w:t>
      </w:r>
      <w:r w:rsidRPr="001E2FC4">
        <w:rPr>
          <w:rFonts w:cs="Times New Roman"/>
          <w:i/>
        </w:rPr>
        <w:t xml:space="preserve"> и Юго-западн</w:t>
      </w:r>
      <w:r>
        <w:rPr>
          <w:rFonts w:cs="Times New Roman"/>
          <w:i/>
        </w:rPr>
        <w:t xml:space="preserve">ый </w:t>
      </w:r>
      <w:r w:rsidRPr="001E2FC4">
        <w:rPr>
          <w:rFonts w:cs="Times New Roman"/>
          <w:i/>
        </w:rPr>
        <w:t>район</w:t>
      </w:r>
      <w:r>
        <w:rPr>
          <w:rFonts w:cs="Times New Roman"/>
          <w:i/>
        </w:rPr>
        <w:t>ы: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Основная часть станицы, Северо-западный и Юго-западный районы, ра</w:t>
      </w:r>
      <w:r w:rsidRPr="00B30803">
        <w:rPr>
          <w:rFonts w:cs="Times New Roman"/>
        </w:rPr>
        <w:t>сположена по левому берегу реки Кочеты.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В этой части станицы размещается общественный центр, объекты культурно-бытового обслуживания, производственные комплексы.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Общественный центр исторически сформировался в кварталах при пересечении двух основный улиц - </w:t>
      </w:r>
      <w:r w:rsidRPr="00B30803">
        <w:rPr>
          <w:rFonts w:cs="Times New Roman"/>
        </w:rPr>
        <w:t>ул.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Советской и ул.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Красной. Здания общественного назначения расположены практически по всей улице Советской, разграничивающей Северо-западный и Юго-западный районы.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В составе общественного центра на углу улиц Советской и Красной: здание администрации ст.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Старомышастовской, административ</w:t>
      </w:r>
      <w:r>
        <w:rPr>
          <w:rFonts w:cs="Times New Roman"/>
        </w:rPr>
        <w:t>ное здание ООО агрофирмы «Луч»</w:t>
      </w:r>
      <w:r w:rsidRPr="00B30803">
        <w:rPr>
          <w:rFonts w:cs="Times New Roman"/>
        </w:rPr>
        <w:t>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Квартал рядом с общественным центром занимает парк, в котором размещаются Дом культуры, муниципальное учреждение культуры «Библиотечное объединение Старомышас</w:t>
      </w:r>
      <w:r>
        <w:rPr>
          <w:rFonts w:cs="Times New Roman"/>
        </w:rPr>
        <w:t>товского сельского поселения»</w:t>
      </w:r>
      <w:r w:rsidRPr="00B30803">
        <w:rPr>
          <w:rFonts w:cs="Times New Roman"/>
        </w:rPr>
        <w:t>. В к</w:t>
      </w:r>
      <w:r w:rsidRPr="00B30803">
        <w:rPr>
          <w:rFonts w:cs="Times New Roman"/>
        </w:rPr>
        <w:t>вартале напротив парка расположена детская школа искусств.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Рядом со школой искусств строится Свято-Вознесенский Храм. Существующий Приход расположен по ул.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Красной.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В следующих двух кварталах на перекрестке улиц Советской и Кооперативной находится рынок и </w:t>
      </w:r>
      <w:r w:rsidRPr="00B30803">
        <w:rPr>
          <w:rFonts w:cs="Times New Roman"/>
        </w:rPr>
        <w:t>различные магазины. Кроме того, магазины рассредоточены по всей улице Советской. Здесь расположены также кафе, Центральная почта, по ул.Красной - «Почта России».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В квартале при пересечении улиц Советской и Садовой размещается Старомышастовская участковая б</w:t>
      </w:r>
      <w:r w:rsidRPr="00B30803">
        <w:rPr>
          <w:rFonts w:cs="Times New Roman"/>
        </w:rPr>
        <w:t>ольница. Рядом с ней по ул.Советской расположен общественный центр в составе которого несколько различных магазинов.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Объекты общественного питания представлены </w:t>
      </w:r>
      <w:r>
        <w:rPr>
          <w:rFonts w:cs="Times New Roman"/>
        </w:rPr>
        <w:t>4-мя</w:t>
      </w:r>
      <w:r w:rsidRPr="00B30803">
        <w:rPr>
          <w:rFonts w:cs="Times New Roman"/>
        </w:rPr>
        <w:t xml:space="preserve"> кафе и </w:t>
      </w:r>
      <w:r>
        <w:rPr>
          <w:rFonts w:cs="Times New Roman"/>
        </w:rPr>
        <w:t>2-мя</w:t>
      </w:r>
      <w:r w:rsidRPr="00B30803">
        <w:rPr>
          <w:rFonts w:cs="Times New Roman"/>
        </w:rPr>
        <w:t xml:space="preserve"> барами.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Существующее кладбище по ул.Советско</w:t>
      </w:r>
      <w:r>
        <w:rPr>
          <w:rFonts w:cs="Times New Roman"/>
        </w:rPr>
        <w:t>й закрыто для новых захоронений</w:t>
      </w:r>
      <w:r>
        <w:rPr>
          <w:rFonts w:cs="Times New Roman"/>
        </w:rPr>
        <w:t>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В </w:t>
      </w:r>
      <w:r w:rsidRPr="00B30803">
        <w:rPr>
          <w:rFonts w:cs="Times New Roman"/>
        </w:rPr>
        <w:t xml:space="preserve">Северо-западном районе по ул.Советской находится средняя общеобразовательная школа.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В </w:t>
      </w:r>
      <w:r w:rsidRPr="005571CC">
        <w:rPr>
          <w:rFonts w:cs="Times New Roman"/>
        </w:rPr>
        <w:t>Юго-западной части</w:t>
      </w:r>
      <w:r w:rsidRPr="00B30803">
        <w:rPr>
          <w:rFonts w:cs="Times New Roman"/>
        </w:rPr>
        <w:t xml:space="preserve"> станицы расположены: по ул.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Красной - средняя общеобразовательная школа, по ул.Красной и ул.Чапаева - два детских сада.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Из спортивных сооружений имеют</w:t>
      </w:r>
      <w:r w:rsidRPr="00B30803">
        <w:rPr>
          <w:rFonts w:cs="Times New Roman"/>
        </w:rPr>
        <w:t>ся муниципальный детский юношеский клуб физической подготовки со спортивным залом площадью 200 кв.м. по ул.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Советской.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Из объектов производственного назначения в Северо-западном районе расположены КФХ «Аржевика», швейный цех «Три ползунка», КФХ «Теличко» (</w:t>
      </w:r>
      <w:r w:rsidRPr="00B30803">
        <w:rPr>
          <w:rFonts w:cs="Times New Roman"/>
        </w:rPr>
        <w:t>бывший детский сад). В Юго-</w:t>
      </w:r>
      <w:r>
        <w:rPr>
          <w:rFonts w:cs="Times New Roman"/>
        </w:rPr>
        <w:t>западном районе - стройбригада</w:t>
      </w:r>
      <w:r w:rsidRPr="00B30803">
        <w:rPr>
          <w:rFonts w:cs="Times New Roman"/>
        </w:rPr>
        <w:t>, ИЧП «Шевчук», МУП «Родное подворье», кондитерский цех «Кубанская кормилица», склады ООО агрофирмы «Луч», Динской райгаз, Динские РЭС.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lastRenderedPageBreak/>
        <w:t>Основная часть производственных территорий размещаются западнее</w:t>
      </w:r>
      <w:r w:rsidRPr="00B30803">
        <w:rPr>
          <w:rFonts w:cs="Times New Roman"/>
        </w:rPr>
        <w:t xml:space="preserve"> территории станицы по автодороге «Подъезд к ст.Старомышастовской» или приближены к железной дороге:</w:t>
      </w:r>
      <w:r>
        <w:rPr>
          <w:rFonts w:cs="Times New Roman"/>
        </w:rPr>
        <w:t xml:space="preserve"> </w:t>
      </w:r>
      <w:r w:rsidRPr="00B30803">
        <w:rPr>
          <w:rFonts w:cs="Times New Roman"/>
        </w:rPr>
        <w:t>ЗАО «Хотос», металлобаза, склады, химсклад. За железной дорогой расположены  АЗС «</w:t>
      </w:r>
      <w:r>
        <w:rPr>
          <w:rFonts w:cs="Times New Roman"/>
        </w:rPr>
        <w:t>Юг-энерго</w:t>
      </w:r>
      <w:r w:rsidRPr="00B30803">
        <w:rPr>
          <w:rFonts w:cs="Times New Roman"/>
        </w:rPr>
        <w:t>». В границах населенного пункта находят</w:t>
      </w:r>
      <w:r>
        <w:rPr>
          <w:rFonts w:cs="Times New Roman"/>
        </w:rPr>
        <w:t>ся МТМ, зерносклад ООО А</w:t>
      </w:r>
      <w:r>
        <w:rPr>
          <w:rFonts w:cs="Times New Roman"/>
        </w:rPr>
        <w:t>Ф «Луч»</w:t>
      </w:r>
      <w:r w:rsidRPr="00B30803">
        <w:rPr>
          <w:rFonts w:cs="Times New Roman"/>
        </w:rPr>
        <w:t>.</w:t>
      </w:r>
    </w:p>
    <w:p w:rsidR="00B30803" w:rsidRPr="005571CC" w:rsidRDefault="002F4B2A" w:rsidP="00B30803">
      <w:pPr>
        <w:rPr>
          <w:rFonts w:cs="Times New Roman"/>
          <w:i/>
        </w:rPr>
      </w:pPr>
      <w:r w:rsidRPr="005571CC">
        <w:rPr>
          <w:rFonts w:cs="Times New Roman"/>
          <w:i/>
        </w:rPr>
        <w:t>Северный и Северо-восточный районы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Северный и Северо-восточный районы составляют правобережную часть станицы.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Из объектов культурно-бытового обслуживания здесь имеются только магазины товаров повседневного спроса по ул.С</w:t>
      </w:r>
      <w:r w:rsidRPr="00B30803">
        <w:rPr>
          <w:rFonts w:cs="Times New Roman"/>
        </w:rPr>
        <w:t xml:space="preserve">оветской, разграничивающей эти два района. На берегу реки Кочеты расположен стадион </w:t>
      </w:r>
      <w:r>
        <w:rPr>
          <w:rFonts w:cs="Times New Roman"/>
        </w:rPr>
        <w:t>администрации поселения.</w:t>
      </w:r>
    </w:p>
    <w:p w:rsidR="00B30803" w:rsidRPr="00B30803" w:rsidRDefault="002F4B2A" w:rsidP="00B30803">
      <w:pPr>
        <w:rPr>
          <w:rFonts w:cs="Times New Roman"/>
        </w:rPr>
      </w:pP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Жилая застройка станицы представлена индивидуальной застройкой с приусадебными участками от 0,10 до 0,50 га и занимает площадь 187,1 га.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Существую</w:t>
      </w:r>
      <w:r w:rsidRPr="00B30803">
        <w:rPr>
          <w:rFonts w:cs="Times New Roman"/>
        </w:rPr>
        <w:t>щие улицы имеют различную ширину от 15 до 25 м.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На прилегающей территории, за границей населенного пункта, расположены: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- северо-западнее станицы - ПТФ;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- южнее – территории ЗАО «Мелиорация», МТФ, полевой стан Агрофирмы «Луч», полевой стан (техника «Бондюэ</w:t>
      </w:r>
      <w:r w:rsidRPr="00B30803">
        <w:rPr>
          <w:rFonts w:cs="Times New Roman"/>
        </w:rPr>
        <w:t>ль»), цех по фасовке крупы.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- севернее - производственные территории ООО «Роскон», полевой стан ООО АФ «Луч», СТФ на 1200 голов.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- северо-восточнее - хутор Горлачивка; две производственные территории: ПТФ «Кавказ»; Старомышастовский водный резерв; действую</w:t>
      </w:r>
      <w:r w:rsidRPr="00B30803">
        <w:rPr>
          <w:rFonts w:cs="Times New Roman"/>
        </w:rPr>
        <w:t>щее кладбище</w:t>
      </w:r>
      <w:r>
        <w:rPr>
          <w:rFonts w:cs="Times New Roman"/>
        </w:rPr>
        <w:t>, холодильник</w:t>
      </w:r>
      <w:r w:rsidRPr="00B30803">
        <w:rPr>
          <w:rFonts w:cs="Times New Roman"/>
        </w:rPr>
        <w:t>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Производственная зона поселения сосредоточена в основном по периметру ст.Старомышастовской, а также на ее селитебных территориях или прилегает к ней и представлена предприятиями преимущественно сельскохозяйственного профиля. </w:t>
      </w:r>
    </w:p>
    <w:p w:rsidR="00B30803" w:rsidRPr="00B30803" w:rsidRDefault="002F4B2A" w:rsidP="00B30803">
      <w:pPr>
        <w:rPr>
          <w:rFonts w:cs="Times New Roman"/>
        </w:rPr>
      </w:pPr>
      <w:r w:rsidRPr="001E2FC4">
        <w:rPr>
          <w:rFonts w:cs="Times New Roman"/>
          <w:i/>
        </w:rPr>
        <w:t>Сущ</w:t>
      </w:r>
      <w:r w:rsidRPr="001E2FC4">
        <w:rPr>
          <w:rFonts w:cs="Times New Roman"/>
          <w:i/>
        </w:rPr>
        <w:t>ествующая территориально-планировочная организация</w:t>
      </w:r>
    </w:p>
    <w:p w:rsidR="00B30803" w:rsidRPr="005571CC" w:rsidRDefault="002F4B2A" w:rsidP="00B30803">
      <w:pPr>
        <w:rPr>
          <w:rFonts w:cs="Times New Roman"/>
          <w:i/>
        </w:rPr>
      </w:pPr>
      <w:r>
        <w:rPr>
          <w:rFonts w:cs="Times New Roman"/>
          <w:i/>
        </w:rPr>
        <w:t>х</w:t>
      </w:r>
      <w:r w:rsidRPr="005571CC">
        <w:rPr>
          <w:rFonts w:cs="Times New Roman"/>
          <w:i/>
        </w:rPr>
        <w:t>утор</w:t>
      </w:r>
      <w:r w:rsidRPr="005571CC">
        <w:rPr>
          <w:rFonts w:cs="Times New Roman"/>
          <w:i/>
        </w:rPr>
        <w:t>а</w:t>
      </w:r>
      <w:r w:rsidRPr="005571CC">
        <w:rPr>
          <w:rFonts w:cs="Times New Roman"/>
          <w:i/>
        </w:rPr>
        <w:t xml:space="preserve"> Горлачивка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Хутор Горлачивка небольшой сельский населенный пункт, расположенный в 1 км. северо-восточнее ст.Старомышастовской на берегу реки Кочеты.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Хутор представляет собой несколько индивидуальных </w:t>
      </w:r>
      <w:r w:rsidRPr="00B30803">
        <w:rPr>
          <w:rFonts w:cs="Times New Roman"/>
        </w:rPr>
        <w:t>жилых домовладений.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Кварталы преимущественно прямоугольной формы различной площади, застроенные по периметру жилыми домами.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Объекты иного функционального назначения в населенном пункте отсутствуют.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lastRenderedPageBreak/>
        <w:t>Подъезд к населенному пункту осуществляется через ст.Старо</w:t>
      </w:r>
      <w:r w:rsidRPr="00B30803">
        <w:rPr>
          <w:rFonts w:cs="Times New Roman"/>
        </w:rPr>
        <w:t>мышастовскую по автодорогам «Динская-Старомышастовская», «Подъезд к хутору Восточный».</w:t>
      </w:r>
    </w:p>
    <w:p w:rsidR="00B30803" w:rsidRPr="00B30803" w:rsidRDefault="002F4B2A" w:rsidP="00B30803">
      <w:pPr>
        <w:rPr>
          <w:rFonts w:cs="Times New Roman"/>
        </w:rPr>
      </w:pPr>
      <w:r w:rsidRPr="001E2FC4">
        <w:rPr>
          <w:rFonts w:cs="Times New Roman"/>
          <w:i/>
        </w:rPr>
        <w:t>Существующая территориально-планировочная организация</w:t>
      </w:r>
    </w:p>
    <w:p w:rsidR="00B30803" w:rsidRPr="005571CC" w:rsidRDefault="002F4B2A" w:rsidP="00B30803">
      <w:pPr>
        <w:rPr>
          <w:rFonts w:cs="Times New Roman"/>
          <w:i/>
        </w:rPr>
      </w:pPr>
      <w:r>
        <w:rPr>
          <w:rFonts w:cs="Times New Roman"/>
          <w:i/>
        </w:rPr>
        <w:t>х</w:t>
      </w:r>
      <w:r w:rsidRPr="005571CC">
        <w:rPr>
          <w:rFonts w:cs="Times New Roman"/>
          <w:i/>
        </w:rPr>
        <w:t>утор</w:t>
      </w:r>
      <w:r w:rsidRPr="005571CC">
        <w:rPr>
          <w:rFonts w:cs="Times New Roman"/>
          <w:i/>
        </w:rPr>
        <w:t>а</w:t>
      </w:r>
      <w:r w:rsidRPr="005571CC">
        <w:rPr>
          <w:rFonts w:cs="Times New Roman"/>
          <w:i/>
        </w:rPr>
        <w:t xml:space="preserve"> Восточный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Хутор Восточный расположен в северной части сельского поселения, на границе поселения.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По северной</w:t>
      </w:r>
      <w:r w:rsidRPr="00B30803">
        <w:rPr>
          <w:rFonts w:cs="Times New Roman"/>
        </w:rPr>
        <w:t xml:space="preserve"> и восточной границе хутора протекает река Кочеты.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Подъезд к населенному пункту осуществляется по автодороге «Подъезд к хутору Восточный».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Хутор представляет собой ряд индивидуальных жилых домов вдоль единственной улицы.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Из объектов общественного назначен</w:t>
      </w:r>
      <w:r w:rsidRPr="00B30803">
        <w:rPr>
          <w:rFonts w:cs="Times New Roman"/>
        </w:rPr>
        <w:t>ия в хуторе расположен только один магазин.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Хутор недостаточно обеспечен объектами социальной инфраструктуры, а также зелеными насаждениями общего пользования.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Объекты производственного назначения представлены недействующим кирпичным заводом. Он расположе</w:t>
      </w:r>
      <w:r w:rsidRPr="00B30803">
        <w:rPr>
          <w:rFonts w:cs="Times New Roman"/>
        </w:rPr>
        <w:t>н в центральной части хутора.</w:t>
      </w:r>
    </w:p>
    <w:p w:rsidR="00B30803" w:rsidRPr="00B30803" w:rsidRDefault="002F4B2A" w:rsidP="00B30803">
      <w:pPr>
        <w:rPr>
          <w:rFonts w:cs="Times New Roman"/>
        </w:rPr>
      </w:pPr>
      <w:r w:rsidRPr="001E2FC4">
        <w:rPr>
          <w:rFonts w:cs="Times New Roman"/>
          <w:i/>
        </w:rPr>
        <w:t>Существующая территориально-планировочная организация</w:t>
      </w:r>
    </w:p>
    <w:p w:rsidR="00B30803" w:rsidRPr="005571CC" w:rsidRDefault="002F4B2A" w:rsidP="00B30803">
      <w:pPr>
        <w:rPr>
          <w:rFonts w:cs="Times New Roman"/>
          <w:i/>
        </w:rPr>
      </w:pPr>
      <w:r w:rsidRPr="005571CC">
        <w:rPr>
          <w:rFonts w:cs="Times New Roman"/>
          <w:i/>
        </w:rPr>
        <w:t>х</w:t>
      </w:r>
      <w:r w:rsidRPr="005571CC">
        <w:rPr>
          <w:rFonts w:cs="Times New Roman"/>
          <w:i/>
        </w:rPr>
        <w:t>утор</w:t>
      </w:r>
      <w:r w:rsidRPr="005571CC">
        <w:rPr>
          <w:rFonts w:cs="Times New Roman"/>
          <w:i/>
        </w:rPr>
        <w:t>а</w:t>
      </w:r>
      <w:r w:rsidRPr="005571CC">
        <w:rPr>
          <w:rFonts w:cs="Times New Roman"/>
          <w:i/>
        </w:rPr>
        <w:t xml:space="preserve"> Новый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Хутор Новый небольшой сельский населенный пункт, расположенный на восточной границе сельского поселения, вдоль берега реки Кочеты.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Как и хутор Восточный, хутор</w:t>
      </w:r>
      <w:r w:rsidRPr="00B30803">
        <w:rPr>
          <w:rFonts w:cs="Times New Roman"/>
        </w:rPr>
        <w:t xml:space="preserve"> Новый представляет собой ряд индивидуальных жилых домов вдоль единственной улицы.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Объекты общественного назначения в населенном пункте отсутствуют.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Подъезд к населенному пункту осуществляется по автодороге «Динская-Старомышастовская».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Объекты производстве</w:t>
      </w:r>
      <w:r w:rsidRPr="00B30803">
        <w:rPr>
          <w:rFonts w:cs="Times New Roman"/>
        </w:rPr>
        <w:t>нного назначения представлены кирпичным заводом, бригадным станом, складом. Они расположены к западу от хутора.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Существующая территориально-планировочная организация населенных пунктов по функциональному использованию делится на зоны: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- Жилую,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- Обществен</w:t>
      </w:r>
      <w:r w:rsidRPr="00B30803">
        <w:rPr>
          <w:rFonts w:cs="Times New Roman"/>
        </w:rPr>
        <w:t xml:space="preserve">но-деловую зону,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- Рекреационную зону,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- Производственную зону,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- Зону инженерной и транспортной инфраструктур,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lastRenderedPageBreak/>
        <w:t>- Зону сельскохозяйственного использования, занимаемую сельскохозяйственными угодьями, выпасами, пастбищами;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- Зону специального назначения,</w:t>
      </w:r>
      <w:r w:rsidRPr="00B30803">
        <w:rPr>
          <w:rFonts w:cs="Times New Roman"/>
        </w:rPr>
        <w:t xml:space="preserve"> к которой относятся территория кладбища;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>- Зону особо охраняемых территорий, которая  включает в себя земли, имеющие особое природоохранное, историко-культурное, эстетическое и иное ценное значение, а именно: территории охранных зон памятников истории, ку</w:t>
      </w:r>
      <w:r w:rsidRPr="00B30803">
        <w:rPr>
          <w:rFonts w:cs="Times New Roman"/>
        </w:rPr>
        <w:t xml:space="preserve">льтуры и археологии.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Четкого функционального деления между зонами не наблюдается. В хуторах присутствует только жилая зона. Населенные пункты не достаточно обеспечены объектами общественного обслуживания, а также зелеными насаждениями общего пользования. </w:t>
      </w:r>
    </w:p>
    <w:p w:rsidR="00B30803" w:rsidRPr="00B30803" w:rsidRDefault="002F4B2A" w:rsidP="00B30803">
      <w:pPr>
        <w:rPr>
          <w:rFonts w:cs="Times New Roman"/>
        </w:rPr>
      </w:pPr>
      <w:r w:rsidRPr="00B30803">
        <w:rPr>
          <w:rFonts w:cs="Times New Roman"/>
        </w:rPr>
        <w:t xml:space="preserve">В ряде случаев не организованы санитарно-защитные зоны, не выдержаны санитарные разрывы до жилой застройки. </w:t>
      </w:r>
    </w:p>
    <w:p w:rsidR="00585039" w:rsidRDefault="002F4B2A" w:rsidP="00B30803">
      <w:pPr>
        <w:rPr>
          <w:rFonts w:cs="Times New Roman"/>
        </w:rPr>
      </w:pPr>
      <w:r w:rsidRPr="00B30803">
        <w:rPr>
          <w:rFonts w:cs="Times New Roman"/>
        </w:rPr>
        <w:t>Уровень благоустройства средний, часть улиц в центральной части и на окраинах не имеют асфальтового покрытия</w:t>
      </w:r>
      <w:r>
        <w:rPr>
          <w:rFonts w:cs="Times New Roman"/>
        </w:rPr>
        <w:t>.</w:t>
      </w:r>
    </w:p>
    <w:p w:rsidR="00585039" w:rsidRPr="009A4F5D" w:rsidRDefault="002F4B2A" w:rsidP="00585039">
      <w:pPr>
        <w:rPr>
          <w:rFonts w:cs="Times New Roman"/>
        </w:rPr>
      </w:pP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Основные проблемы</w:t>
      </w:r>
      <w:r>
        <w:rPr>
          <w:rFonts w:cs="Times New Roman"/>
        </w:rPr>
        <w:t xml:space="preserve">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сельского поселения</w:t>
      </w:r>
      <w:r w:rsidRPr="009A4F5D">
        <w:rPr>
          <w:rFonts w:cs="Times New Roman"/>
        </w:rPr>
        <w:t>: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1.</w:t>
      </w:r>
      <w:r w:rsidRPr="009A4F5D">
        <w:rPr>
          <w:rFonts w:cs="Times New Roman"/>
        </w:rPr>
        <w:tab/>
        <w:t>наличие ветхого и аварийного жилого фонда;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2.</w:t>
      </w:r>
      <w:r w:rsidRPr="009A4F5D">
        <w:rPr>
          <w:rFonts w:cs="Times New Roman"/>
        </w:rPr>
        <w:tab/>
        <w:t>низкий уровень инженерной и транспортной инфраструктуры;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3.</w:t>
      </w:r>
      <w:r w:rsidRPr="009A4F5D">
        <w:rPr>
          <w:rFonts w:cs="Times New Roman"/>
        </w:rPr>
        <w:tab/>
        <w:t>расположение в селитебной зоне коммунально-складских предприятий, в санитарно-защитные зоны которых попадае</w:t>
      </w:r>
      <w:r w:rsidRPr="009A4F5D">
        <w:rPr>
          <w:rFonts w:cs="Times New Roman"/>
        </w:rPr>
        <w:t>т жилая застройка;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Исходя из анализа современной планировочной структуры, природных и строительных условий, сложившейся экологической ситуации, выделяется комплекс принципиальных планировочных решений, отвечающих основным проблемам села: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1.</w:t>
      </w:r>
      <w:r w:rsidRPr="009A4F5D">
        <w:rPr>
          <w:rFonts w:cs="Times New Roman"/>
        </w:rPr>
        <w:tab/>
        <w:t>Улучшение качес</w:t>
      </w:r>
      <w:r w:rsidRPr="009A4F5D">
        <w:rPr>
          <w:rFonts w:cs="Times New Roman"/>
        </w:rPr>
        <w:t>тва и комфортности проживания: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- создание рекреационных зон;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- строительство новых жилых районов;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- обеспечение застройки инженерной инфраструктурой.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2.</w:t>
      </w:r>
      <w:r w:rsidRPr="009A4F5D">
        <w:rPr>
          <w:rFonts w:cs="Times New Roman"/>
        </w:rPr>
        <w:tab/>
        <w:t>Укрепление внутренних и внешних интеграционных связей населенн</w:t>
      </w:r>
      <w:r>
        <w:rPr>
          <w:rFonts w:cs="Times New Roman"/>
        </w:rPr>
        <w:t>ых</w:t>
      </w:r>
      <w:r w:rsidRPr="009A4F5D">
        <w:rPr>
          <w:rFonts w:cs="Times New Roman"/>
        </w:rPr>
        <w:t xml:space="preserve"> пункт</w:t>
      </w:r>
      <w:r>
        <w:rPr>
          <w:rFonts w:cs="Times New Roman"/>
        </w:rPr>
        <w:t>ов</w:t>
      </w:r>
      <w:r w:rsidRPr="009A4F5D">
        <w:rPr>
          <w:rFonts w:cs="Times New Roman"/>
        </w:rPr>
        <w:t xml:space="preserve"> и создание развитой транспортной сети:</w:t>
      </w:r>
    </w:p>
    <w:p w:rsidR="009A4F5D" w:rsidRPr="009A4F5D" w:rsidRDefault="002F4B2A" w:rsidP="004277A1">
      <w:pPr>
        <w:rPr>
          <w:rFonts w:cs="Times New Roman"/>
        </w:rPr>
      </w:pPr>
      <w:r w:rsidRPr="009A4F5D">
        <w:rPr>
          <w:rFonts w:cs="Times New Roman"/>
        </w:rPr>
        <w:t>- реконструкция и благоустройство сущ</w:t>
      </w:r>
      <w:r>
        <w:rPr>
          <w:rFonts w:cs="Times New Roman"/>
        </w:rPr>
        <w:t>ествующей улично-дорожной сети</w:t>
      </w:r>
      <w:r w:rsidRPr="009A4F5D">
        <w:rPr>
          <w:rFonts w:cs="Times New Roman"/>
        </w:rPr>
        <w:t>.</w:t>
      </w:r>
    </w:p>
    <w:p w:rsidR="009A4F5D" w:rsidRPr="009A4F5D" w:rsidRDefault="002F4B2A" w:rsidP="009A4F5D">
      <w:pPr>
        <w:rPr>
          <w:rFonts w:cs="Times New Roman"/>
        </w:rPr>
      </w:pPr>
      <w:r w:rsidRPr="009A4F5D">
        <w:rPr>
          <w:rFonts w:cs="Times New Roman"/>
        </w:rPr>
        <w:t>3.</w:t>
      </w:r>
      <w:r w:rsidRPr="009A4F5D">
        <w:rPr>
          <w:rFonts w:cs="Times New Roman"/>
        </w:rPr>
        <w:tab/>
        <w:t>Создание целостного архитектурного облика, учитывающего сложившуюся планировочную структуру и природные факторы:</w:t>
      </w:r>
    </w:p>
    <w:p w:rsidR="00D46C72" w:rsidRPr="0080523F" w:rsidRDefault="002F4B2A" w:rsidP="005571CC">
      <w:pPr>
        <w:rPr>
          <w:rFonts w:cs="Times New Roman"/>
        </w:rPr>
      </w:pPr>
      <w:r w:rsidRPr="009A4F5D">
        <w:rPr>
          <w:rFonts w:cs="Times New Roman"/>
        </w:rPr>
        <w:t>- реконструкция центра и формир</w:t>
      </w:r>
      <w:r w:rsidRPr="009A4F5D">
        <w:rPr>
          <w:rFonts w:cs="Times New Roman"/>
        </w:rPr>
        <w:t>ование системы взаимосвязанных общественных пространств</w:t>
      </w:r>
      <w:r w:rsidRPr="0080523F">
        <w:rPr>
          <w:rFonts w:cs="Times New Roman"/>
        </w:rPr>
        <w:t xml:space="preserve">. </w:t>
      </w:r>
    </w:p>
    <w:p w:rsidR="00596A1D" w:rsidRPr="0080523F" w:rsidRDefault="002F4B2A" w:rsidP="00596A1D">
      <w:pPr>
        <w:rPr>
          <w:rFonts w:cs="Times New Roman"/>
        </w:rPr>
      </w:pPr>
    </w:p>
    <w:p w:rsidR="00821F81" w:rsidRPr="0080523F" w:rsidRDefault="002F4B2A" w:rsidP="000115D8">
      <w:pPr>
        <w:pageBreakBefore/>
        <w:numPr>
          <w:ilvl w:val="0"/>
          <w:numId w:val="5"/>
        </w:numPr>
        <w:spacing w:before="120" w:after="120"/>
        <w:ind w:left="641" w:hanging="357"/>
        <w:rPr>
          <w:rFonts w:cs="Times New Roman"/>
        </w:rPr>
      </w:pPr>
      <w:bookmarkStart w:id="21" w:name="_Toc488745441"/>
      <w:r w:rsidRPr="00EA375A">
        <w:rPr>
          <w:rFonts w:cs="Times New Roman"/>
        </w:rPr>
        <w:lastRenderedPageBreak/>
        <w:t>Принципиальные предложения и решения по основным мероприятиям организации</w:t>
      </w:r>
      <w:r w:rsidRPr="0080523F">
        <w:rPr>
          <w:rFonts w:cs="Times New Roman"/>
        </w:rPr>
        <w:t xml:space="preserve"> дорожного движения</w:t>
      </w:r>
      <w:bookmarkEnd w:id="21"/>
    </w:p>
    <w:p w:rsidR="003D4AE9" w:rsidRPr="0080523F" w:rsidRDefault="002F4B2A" w:rsidP="003D4AE9">
      <w:pPr>
        <w:rPr>
          <w:rFonts w:cs="Times New Roman"/>
        </w:rPr>
      </w:pPr>
      <w:r w:rsidRPr="0080523F">
        <w:rPr>
          <w:rFonts w:cs="Times New Roman"/>
        </w:rPr>
        <w:t>Основной целью разработки реконструктивно-планировочных и организационных мероприятий является обеспечен</w:t>
      </w:r>
      <w:r w:rsidRPr="0080523F">
        <w:rPr>
          <w:rFonts w:cs="Times New Roman"/>
        </w:rPr>
        <w:t xml:space="preserve">ия безопасности дорожного движения в </w:t>
      </w:r>
      <w:r>
        <w:rPr>
          <w:rFonts w:cs="Times New Roman"/>
        </w:rPr>
        <w:t>Старомышастовском</w:t>
      </w:r>
      <w:r>
        <w:rPr>
          <w:rFonts w:cs="Times New Roman"/>
        </w:rPr>
        <w:t xml:space="preserve"> сельском поселении</w:t>
      </w:r>
      <w:r w:rsidRPr="0080523F">
        <w:rPr>
          <w:rFonts w:cs="Times New Roman"/>
        </w:rPr>
        <w:t>. При развитии улично-дорожной сети, расширением автопарка, увеличением перевозок через территорию поселения</w:t>
      </w:r>
      <w:r>
        <w:rPr>
          <w:rFonts w:cs="Times New Roman"/>
        </w:rPr>
        <w:t xml:space="preserve"> в зимнее время,</w:t>
      </w:r>
      <w:r w:rsidRPr="0080523F">
        <w:rPr>
          <w:rFonts w:cs="Times New Roman"/>
        </w:rPr>
        <w:t xml:space="preserve"> необходимо обеспечить </w:t>
      </w:r>
      <w:r w:rsidRPr="0080523F">
        <w:rPr>
          <w:rFonts w:cs="Times New Roman"/>
        </w:rPr>
        <w:t>логичную и понятную систему знаков и</w:t>
      </w:r>
      <w:r w:rsidRPr="0080523F">
        <w:rPr>
          <w:rFonts w:cs="Times New Roman"/>
        </w:rPr>
        <w:t xml:space="preserve"> ТСОДД, устранить проблемные, аварийные места на маршрутах движения, обеспечить </w:t>
      </w:r>
      <w:r w:rsidRPr="0080523F">
        <w:rPr>
          <w:rFonts w:cs="Times New Roman"/>
        </w:rPr>
        <w:t xml:space="preserve">и совершенствовать </w:t>
      </w:r>
      <w:r w:rsidRPr="0080523F">
        <w:rPr>
          <w:rFonts w:cs="Times New Roman"/>
        </w:rPr>
        <w:t xml:space="preserve">транспортную связанность </w:t>
      </w:r>
      <w:r>
        <w:rPr>
          <w:rFonts w:cs="Times New Roman"/>
        </w:rPr>
        <w:t>всех населенных пунктов поселения</w:t>
      </w:r>
      <w:r>
        <w:rPr>
          <w:rFonts w:cs="Times New Roman"/>
        </w:rPr>
        <w:t xml:space="preserve"> с другими субъектами района</w:t>
      </w:r>
      <w:r w:rsidRPr="0080523F">
        <w:rPr>
          <w:rFonts w:cs="Times New Roman"/>
        </w:rPr>
        <w:t>.</w:t>
      </w:r>
      <w:r w:rsidRPr="0080523F">
        <w:rPr>
          <w:rFonts w:cs="Times New Roman"/>
        </w:rPr>
        <w:t xml:space="preserve"> </w:t>
      </w:r>
    </w:p>
    <w:p w:rsidR="00AE2AF1" w:rsidRPr="0080523F" w:rsidRDefault="002F4B2A" w:rsidP="00042FD4">
      <w:pPr>
        <w:rPr>
          <w:rFonts w:cs="Times New Roman"/>
        </w:rPr>
      </w:pPr>
      <w:r w:rsidRPr="0080523F">
        <w:rPr>
          <w:rFonts w:cs="Times New Roman"/>
        </w:rPr>
        <w:t xml:space="preserve">Для информирования водителей и пешеходов на территории </w:t>
      </w:r>
      <w:r>
        <w:rPr>
          <w:rFonts w:cs="Times New Roman"/>
        </w:rPr>
        <w:t>Старомышастов</w:t>
      </w:r>
      <w:r>
        <w:rPr>
          <w:rFonts w:cs="Times New Roman"/>
        </w:rPr>
        <w:t>ского</w:t>
      </w:r>
      <w:r>
        <w:rPr>
          <w:rFonts w:cs="Times New Roman"/>
        </w:rPr>
        <w:t xml:space="preserve"> сельского поселения</w:t>
      </w:r>
      <w:r w:rsidRPr="0080523F">
        <w:rPr>
          <w:rFonts w:cs="Times New Roman"/>
        </w:rPr>
        <w:t xml:space="preserve"> необходимо установить дорожные знаки. На момент </w:t>
      </w:r>
      <w:r>
        <w:rPr>
          <w:rFonts w:cs="Times New Roman"/>
        </w:rPr>
        <w:t xml:space="preserve">разработки схемы </w:t>
      </w:r>
      <w:r w:rsidRPr="0080523F">
        <w:rPr>
          <w:rFonts w:cs="Times New Roman"/>
        </w:rPr>
        <w:t xml:space="preserve">дорожными знаками </w:t>
      </w:r>
      <w:r>
        <w:rPr>
          <w:rFonts w:cs="Times New Roman"/>
        </w:rPr>
        <w:t>в Старомышастовском сельском поселении устанволено 123 единицы дорожных знаков</w:t>
      </w:r>
      <w:r>
        <w:rPr>
          <w:rFonts w:cs="Times New Roman"/>
        </w:rPr>
        <w:t>.</w:t>
      </w:r>
      <w:r w:rsidRPr="0080523F">
        <w:rPr>
          <w:rFonts w:cs="Times New Roman"/>
        </w:rPr>
        <w:t xml:space="preserve"> Технические средства организации дорожного движения должны быть уст</w:t>
      </w:r>
      <w:r w:rsidRPr="0080523F">
        <w:rPr>
          <w:rFonts w:cs="Times New Roman"/>
        </w:rPr>
        <w:t xml:space="preserve">ановлены согласно ГОСТ Р51256-2011 «Технические средства организации дорожного движения. Разметка дорожная. Классификация. Технические требования» - введен в действие Приказом Федерального </w:t>
      </w:r>
      <w:r w:rsidRPr="0080523F">
        <w:rPr>
          <w:rFonts w:cs="Times New Roman"/>
        </w:rPr>
        <w:t>агентства по техническому регулированию и метрологии от 13.12.2011 №1175, ГОСТ Р 52289-2004 «Технические средства организации дорожного движения. Правила применения дорожных знаков, разметки, светофоров, дорожных огра</w:t>
      </w:r>
      <w:r>
        <w:rPr>
          <w:rFonts w:cs="Times New Roman"/>
        </w:rPr>
        <w:t>ж</w:t>
      </w:r>
      <w:r w:rsidRPr="0080523F">
        <w:rPr>
          <w:rFonts w:cs="Times New Roman"/>
        </w:rPr>
        <w:t>дений и направляющих устройств» - введ</w:t>
      </w:r>
      <w:r w:rsidRPr="0080523F">
        <w:rPr>
          <w:rFonts w:cs="Times New Roman"/>
        </w:rPr>
        <w:t>ен в действие Приказом Федерального агентства по техническому регулированию и метрологии от 8.12.2005</w:t>
      </w:r>
      <w:r w:rsidRPr="0080523F">
        <w:rPr>
          <w:rFonts w:cs="Times New Roman"/>
        </w:rPr>
        <w:t xml:space="preserve"> №360-ст, ГОСТ Р 52290-2004 «Технические средства организации дорожного движения. Знаки дорожные. Общие технические требования» - введен в действие Приказо</w:t>
      </w:r>
      <w:r w:rsidRPr="0080523F">
        <w:rPr>
          <w:rFonts w:cs="Times New Roman"/>
        </w:rPr>
        <w:t>м Федерального агентства по техническому регулированию и метрологии от 15.12.2004 № 21-ст, ГОСТ Р 52766-2007 Дороги автомобильные общего пользования. Элементы обустройства. Общие требования – Введен в действие Приказом Федерального агентства по техническом</w:t>
      </w:r>
      <w:r w:rsidRPr="0080523F">
        <w:rPr>
          <w:rFonts w:cs="Times New Roman"/>
        </w:rPr>
        <w:t>у регулированию и метрологии от  23 октября 2007 г. № 270-ст.</w:t>
      </w:r>
    </w:p>
    <w:p w:rsidR="008C6C30" w:rsidRDefault="002F4B2A" w:rsidP="00042FD4">
      <w:pPr>
        <w:rPr>
          <w:rFonts w:cs="Times New Roman"/>
        </w:rPr>
      </w:pPr>
      <w:r w:rsidRPr="0080523F">
        <w:rPr>
          <w:rFonts w:cs="Times New Roman"/>
        </w:rPr>
        <w:t xml:space="preserve">Для снижения аварийности на дорогах общего пользования на территории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сельского поселения</w:t>
      </w:r>
      <w:r w:rsidRPr="0080523F">
        <w:rPr>
          <w:rFonts w:cs="Times New Roman"/>
        </w:rPr>
        <w:t xml:space="preserve"> необходимо </w:t>
      </w:r>
      <w:r w:rsidRPr="0080523F">
        <w:rPr>
          <w:rFonts w:cs="Times New Roman"/>
        </w:rPr>
        <w:t>ликвидировать опасные участки</w:t>
      </w:r>
      <w:r>
        <w:rPr>
          <w:rFonts w:cs="Times New Roman"/>
        </w:rPr>
        <w:t xml:space="preserve"> и предусмотреть расстановку</w:t>
      </w:r>
      <w:r>
        <w:rPr>
          <w:rFonts w:cs="Times New Roman"/>
        </w:rPr>
        <w:t xml:space="preserve"> и обновление</w:t>
      </w:r>
      <w:r>
        <w:rPr>
          <w:rFonts w:cs="Times New Roman"/>
        </w:rPr>
        <w:t xml:space="preserve"> </w:t>
      </w:r>
      <w:r>
        <w:rPr>
          <w:rFonts w:cs="Times New Roman"/>
        </w:rPr>
        <w:t>техн</w:t>
      </w:r>
      <w:r>
        <w:rPr>
          <w:rFonts w:cs="Times New Roman"/>
        </w:rPr>
        <w:t xml:space="preserve">ических средств </w:t>
      </w:r>
      <w:r>
        <w:rPr>
          <w:rFonts w:cs="Times New Roman"/>
        </w:rPr>
        <w:t>около</w:t>
      </w:r>
      <w:r>
        <w:rPr>
          <w:rFonts w:cs="Times New Roman"/>
        </w:rPr>
        <w:t xml:space="preserve"> социально-значимых объектов</w:t>
      </w:r>
      <w:r w:rsidRPr="0080523F">
        <w:rPr>
          <w:rFonts w:cs="Times New Roman"/>
        </w:rPr>
        <w:t>.</w:t>
      </w:r>
      <w:r w:rsidRPr="0080523F">
        <w:rPr>
          <w:rFonts w:cs="Times New Roman"/>
        </w:rPr>
        <w:t xml:space="preserve"> </w:t>
      </w:r>
    </w:p>
    <w:p w:rsidR="00912568" w:rsidRPr="0080523F" w:rsidRDefault="002F4B2A" w:rsidP="00042FD4">
      <w:pPr>
        <w:rPr>
          <w:rFonts w:cs="Times New Roman"/>
        </w:rPr>
      </w:pPr>
      <w:r w:rsidRPr="0080523F">
        <w:rPr>
          <w:rFonts w:cs="Times New Roman"/>
        </w:rPr>
        <w:t xml:space="preserve">Для сокращения количества ДТП, произошедших в зоне пешеходного перехода по вине водителей, требуется </w:t>
      </w:r>
      <w:r w:rsidRPr="0080523F">
        <w:rPr>
          <w:rFonts w:cs="Times New Roman"/>
        </w:rPr>
        <w:t xml:space="preserve">доведение существующих нерегулируемых и регулируемых пешеходных переходов до требований, </w:t>
      </w:r>
      <w:r w:rsidRPr="0080523F">
        <w:rPr>
          <w:rFonts w:cs="Times New Roman"/>
        </w:rPr>
        <w:t>предъявляемых</w:t>
      </w:r>
      <w:r w:rsidRPr="0080523F">
        <w:rPr>
          <w:rFonts w:cs="Times New Roman"/>
        </w:rPr>
        <w:t>:</w:t>
      </w:r>
    </w:p>
    <w:p w:rsidR="00042FD4" w:rsidRPr="0080523F" w:rsidRDefault="002F4B2A" w:rsidP="00912568">
      <w:pPr>
        <w:rPr>
          <w:rFonts w:cs="Times New Roman"/>
        </w:rPr>
      </w:pPr>
      <w:r w:rsidRPr="0080523F">
        <w:rPr>
          <w:rFonts w:cs="Times New Roman"/>
        </w:rPr>
        <w:t>- замена существующих дорожных знаков 5.19.1 и 5.19.2 «Пешеходный переход» и 1.23 “Дети” на знаки, выполненные на щитах со световозвращающей флуоресцентной пленкой желто-зеленого цвета;</w:t>
      </w:r>
    </w:p>
    <w:p w:rsidR="00912568" w:rsidRDefault="002F4B2A" w:rsidP="00912568">
      <w:pPr>
        <w:rPr>
          <w:rFonts w:cs="Times New Roman"/>
        </w:rPr>
      </w:pPr>
      <w:r w:rsidRPr="0080523F">
        <w:rPr>
          <w:rFonts w:cs="Times New Roman"/>
        </w:rPr>
        <w:t>-  в местах концентрации ДТП, в районе расположения детских учебных у</w:t>
      </w:r>
      <w:r w:rsidRPr="0080523F">
        <w:rPr>
          <w:rFonts w:cs="Times New Roman"/>
        </w:rPr>
        <w:t xml:space="preserve">чреждений и пешеходных переходов с большой интенсивностью пешеходного движения между линиями разметки </w:t>
      </w:r>
      <w:r w:rsidRPr="0080523F">
        <w:rPr>
          <w:rFonts w:cs="Times New Roman"/>
        </w:rPr>
        <w:t>1.14.1 необходимо окрашивать по</w:t>
      </w:r>
      <w:r w:rsidRPr="0080523F">
        <w:rPr>
          <w:rFonts w:cs="Times New Roman"/>
        </w:rPr>
        <w:t>крытие проезжей части краской для дорожной разметки желтого цвета или устраивать желтое покрытие противоскольжения</w:t>
      </w:r>
      <w:r w:rsidRPr="0080523F">
        <w:rPr>
          <w:rFonts w:cs="Times New Roman"/>
        </w:rPr>
        <w:t>;</w:t>
      </w:r>
    </w:p>
    <w:p w:rsidR="004B7840" w:rsidRPr="0080523F" w:rsidRDefault="002F4B2A" w:rsidP="00912568">
      <w:pPr>
        <w:rPr>
          <w:rFonts w:cs="Times New Roman"/>
        </w:rPr>
      </w:pPr>
      <w:r>
        <w:rPr>
          <w:rFonts w:cs="Times New Roman"/>
        </w:rPr>
        <w:t xml:space="preserve">- </w:t>
      </w:r>
      <w:r w:rsidRPr="003D0391">
        <w:rPr>
          <w:szCs w:val="24"/>
        </w:rPr>
        <w:t>устан</w:t>
      </w:r>
      <w:r w:rsidRPr="003D0391">
        <w:rPr>
          <w:szCs w:val="24"/>
        </w:rPr>
        <w:t>овка светофоров по форме Т-7 в непосредственной близости от школ, социальных объектов</w:t>
      </w:r>
      <w:r>
        <w:rPr>
          <w:szCs w:val="24"/>
        </w:rPr>
        <w:t>.</w:t>
      </w:r>
    </w:p>
    <w:p w:rsidR="00683E2D" w:rsidRPr="0080523F" w:rsidRDefault="002F4B2A" w:rsidP="00683E2D">
      <w:pPr>
        <w:rPr>
          <w:rFonts w:cs="Times New Roman"/>
        </w:rPr>
      </w:pPr>
      <w:r w:rsidRPr="0080523F">
        <w:rPr>
          <w:rFonts w:cs="Times New Roman"/>
        </w:rPr>
        <w:lastRenderedPageBreak/>
        <w:t>Наряду с нормативным оборудованием пешеходных переходов ТСОДД, целесообразно предусмотреть реализацию мероприятий по повышению видимости пешеходных переходов за счет при</w:t>
      </w:r>
      <w:r w:rsidRPr="0080523F">
        <w:rPr>
          <w:rFonts w:cs="Times New Roman"/>
        </w:rPr>
        <w:t>менения современных технических средств:</w:t>
      </w:r>
    </w:p>
    <w:p w:rsidR="00683E2D" w:rsidRPr="0080523F" w:rsidRDefault="002F4B2A" w:rsidP="00683E2D">
      <w:pPr>
        <w:rPr>
          <w:rFonts w:cs="Times New Roman"/>
        </w:rPr>
      </w:pPr>
      <w:r w:rsidRPr="0080523F">
        <w:rPr>
          <w:rFonts w:cs="Times New Roman"/>
        </w:rPr>
        <w:t>-  дорожных знаков с внутренним освещением;</w:t>
      </w:r>
    </w:p>
    <w:p w:rsidR="00683E2D" w:rsidRPr="0080523F" w:rsidRDefault="002F4B2A" w:rsidP="00683E2D">
      <w:pPr>
        <w:rPr>
          <w:rFonts w:cs="Times New Roman"/>
        </w:rPr>
      </w:pPr>
      <w:r w:rsidRPr="0080523F">
        <w:rPr>
          <w:rFonts w:cs="Times New Roman"/>
        </w:rPr>
        <w:t>- дублирования дорожных знаков «Пешеходный переход» на проезжей части;</w:t>
      </w:r>
    </w:p>
    <w:p w:rsidR="00683E2D" w:rsidRPr="0080523F" w:rsidRDefault="002F4B2A" w:rsidP="00683E2D">
      <w:pPr>
        <w:rPr>
          <w:rFonts w:cs="Times New Roman"/>
        </w:rPr>
      </w:pPr>
      <w:r w:rsidRPr="0080523F">
        <w:rPr>
          <w:rFonts w:cs="Times New Roman"/>
        </w:rPr>
        <w:t>-  комплекса светодиодной индикации «Пешеходный переход»;</w:t>
      </w:r>
    </w:p>
    <w:p w:rsidR="00683E2D" w:rsidRPr="0080523F" w:rsidRDefault="002F4B2A" w:rsidP="00683E2D">
      <w:pPr>
        <w:rPr>
          <w:rFonts w:cs="Times New Roman"/>
        </w:rPr>
      </w:pPr>
      <w:r w:rsidRPr="0080523F">
        <w:rPr>
          <w:rFonts w:cs="Times New Roman"/>
        </w:rPr>
        <w:t>- дублирование линий дорожной разметки све</w:t>
      </w:r>
      <w:r w:rsidRPr="0080523F">
        <w:rPr>
          <w:rFonts w:cs="Times New Roman"/>
        </w:rPr>
        <w:t>товозвращателями дорожными;</w:t>
      </w:r>
    </w:p>
    <w:p w:rsidR="00683E2D" w:rsidRPr="0080523F" w:rsidRDefault="002F4B2A" w:rsidP="00683E2D">
      <w:pPr>
        <w:rPr>
          <w:rFonts w:cs="Times New Roman"/>
        </w:rPr>
      </w:pPr>
      <w:r w:rsidRPr="0080523F">
        <w:rPr>
          <w:rFonts w:cs="Times New Roman"/>
        </w:rPr>
        <w:t>- распространение световозвращающих элементов (фликеров) среди жителей сельского поселения;</w:t>
      </w:r>
    </w:p>
    <w:p w:rsidR="00683E2D" w:rsidRPr="0080523F" w:rsidRDefault="002F4B2A" w:rsidP="006F49B9">
      <w:pPr>
        <w:rPr>
          <w:rFonts w:cs="Times New Roman"/>
        </w:rPr>
      </w:pPr>
      <w:r w:rsidRPr="0080523F">
        <w:rPr>
          <w:rFonts w:cs="Times New Roman"/>
        </w:rPr>
        <w:t>- изготовление и распространение световозвращающих элементов (брелоков, наклеек и т.п.) в среде дошкольников и учащихся младших классов;</w:t>
      </w:r>
    </w:p>
    <w:p w:rsidR="006F49B9" w:rsidRPr="0080523F" w:rsidRDefault="002F4B2A" w:rsidP="006F49B9">
      <w:pPr>
        <w:rPr>
          <w:rFonts w:cs="Times New Roman"/>
        </w:rPr>
      </w:pPr>
      <w:r w:rsidRPr="0080523F">
        <w:rPr>
          <w:rFonts w:cs="Times New Roman"/>
        </w:rPr>
        <w:t xml:space="preserve">Также необходимо проводить образовательные мероприятия в школах и детских садах, направленных на повышение культуры поведения на дороге и изучение правил дорожного движения: </w:t>
      </w:r>
    </w:p>
    <w:p w:rsidR="006F49B9" w:rsidRPr="0080523F" w:rsidRDefault="002F4B2A" w:rsidP="006F49B9">
      <w:pPr>
        <w:rPr>
          <w:rFonts w:cs="Times New Roman"/>
        </w:rPr>
      </w:pPr>
      <w:r w:rsidRPr="0080523F">
        <w:rPr>
          <w:rFonts w:cs="Times New Roman"/>
        </w:rPr>
        <w:t xml:space="preserve">- просмотр видеофильмов по безопасному поведению на дорогах и улицах для внеклассной работы с учащимися общеобразовательных учреждений и воспитанниками учреждений дополнительного образования; </w:t>
      </w:r>
    </w:p>
    <w:p w:rsidR="006F49B9" w:rsidRPr="0080523F" w:rsidRDefault="002F4B2A" w:rsidP="006F49B9">
      <w:pPr>
        <w:rPr>
          <w:rFonts w:cs="Times New Roman"/>
        </w:rPr>
      </w:pPr>
      <w:r w:rsidRPr="0080523F">
        <w:rPr>
          <w:rFonts w:cs="Times New Roman"/>
        </w:rPr>
        <w:t>- тиражирование научно–методических материалов, образовательных</w:t>
      </w:r>
      <w:r w:rsidRPr="0080523F">
        <w:rPr>
          <w:rFonts w:cs="Times New Roman"/>
        </w:rPr>
        <w:t xml:space="preserve"> программ, печатных и электронных учебных пособий по безопасному поведению на дорогах и улицах;</w:t>
      </w:r>
    </w:p>
    <w:p w:rsidR="006F49B9" w:rsidRPr="0080523F" w:rsidRDefault="002F4B2A" w:rsidP="006F49B9">
      <w:pPr>
        <w:rPr>
          <w:rFonts w:cs="Times New Roman"/>
        </w:rPr>
      </w:pPr>
      <w:r w:rsidRPr="0080523F">
        <w:rPr>
          <w:rFonts w:cs="Times New Roman"/>
        </w:rPr>
        <w:t>- организация тематической (социальной) наружной рекламы (баннеры, перетяжки), а также размещение материалов в средствах массовой информации, общественном транс</w:t>
      </w:r>
      <w:r w:rsidRPr="0080523F">
        <w:rPr>
          <w:rFonts w:cs="Times New Roman"/>
        </w:rPr>
        <w:t xml:space="preserve">порте и т.д. </w:t>
      </w:r>
    </w:p>
    <w:p w:rsidR="006F49B9" w:rsidRDefault="002F4B2A" w:rsidP="006F49B9">
      <w:pPr>
        <w:rPr>
          <w:rFonts w:cs="Times New Roman"/>
        </w:rPr>
      </w:pPr>
      <w:r w:rsidRPr="0080523F">
        <w:rPr>
          <w:rFonts w:cs="Times New Roman"/>
        </w:rPr>
        <w:t>- создание детских автогородков.</w:t>
      </w:r>
    </w:p>
    <w:p w:rsidR="005A2AE4" w:rsidRPr="005A2AE4" w:rsidRDefault="002F4B2A" w:rsidP="005A2AE4">
      <w:pPr>
        <w:rPr>
          <w:rFonts w:cs="Times New Roman"/>
        </w:rPr>
      </w:pPr>
      <w:r w:rsidRPr="005A2AE4">
        <w:rPr>
          <w:rFonts w:cs="Times New Roman"/>
        </w:rPr>
        <w:t>В настоящее время освещение улиц населенного пункта нуждается в модернизации, поскольку установленные на данный момент уличные светильники потребляют много электроэнергии, недостаточно освещают улицы.</w:t>
      </w:r>
    </w:p>
    <w:p w:rsidR="005A2AE4" w:rsidRPr="005A2AE4" w:rsidRDefault="002F4B2A" w:rsidP="005A2AE4">
      <w:pPr>
        <w:rPr>
          <w:rFonts w:cs="Times New Roman"/>
        </w:rPr>
      </w:pPr>
      <w:r w:rsidRPr="005A2AE4">
        <w:rPr>
          <w:rFonts w:cs="Times New Roman"/>
        </w:rPr>
        <w:t>Необходимость выполнения мероприятий по благоустройству обусловлена потребностью жителей в целях формирования современной и комф</w:t>
      </w:r>
      <w:r>
        <w:rPr>
          <w:rFonts w:cs="Times New Roman"/>
        </w:rPr>
        <w:t xml:space="preserve">ортной </w:t>
      </w:r>
      <w:r w:rsidRPr="005A2AE4">
        <w:rPr>
          <w:rFonts w:cs="Times New Roman"/>
        </w:rPr>
        <w:t xml:space="preserve"> среды</w:t>
      </w:r>
      <w:r>
        <w:rPr>
          <w:rFonts w:cs="Times New Roman"/>
        </w:rPr>
        <w:t xml:space="preserve"> для проживания</w:t>
      </w:r>
      <w:r w:rsidRPr="005A2AE4">
        <w:rPr>
          <w:rFonts w:cs="Times New Roman"/>
        </w:rPr>
        <w:t xml:space="preserve">. </w:t>
      </w:r>
    </w:p>
    <w:p w:rsidR="006F0A00" w:rsidRDefault="002F4B2A" w:rsidP="005A2AE4">
      <w:pPr>
        <w:rPr>
          <w:rFonts w:cs="Times New Roman"/>
        </w:rPr>
      </w:pPr>
      <w:r>
        <w:rPr>
          <w:rFonts w:cs="Times New Roman"/>
        </w:rPr>
        <w:t>Мероприятия направлено на э</w:t>
      </w:r>
      <w:r w:rsidRPr="005A2AE4">
        <w:rPr>
          <w:rFonts w:cs="Times New Roman"/>
        </w:rPr>
        <w:t>нергосбережени</w:t>
      </w:r>
      <w:r>
        <w:rPr>
          <w:rFonts w:cs="Times New Roman"/>
        </w:rPr>
        <w:t>е</w:t>
      </w:r>
      <w:r w:rsidRPr="005A2AE4">
        <w:rPr>
          <w:rFonts w:cs="Times New Roman"/>
        </w:rPr>
        <w:t>, максимальное снижение потребления электрической энерг</w:t>
      </w:r>
      <w:r w:rsidRPr="005A2AE4">
        <w:rPr>
          <w:rFonts w:cs="Times New Roman"/>
        </w:rPr>
        <w:t>ии и обслуживания системы уличного освещения поселения, улучшение освещенности улиц</w:t>
      </w:r>
      <w:r>
        <w:rPr>
          <w:rFonts w:cs="Times New Roman"/>
        </w:rPr>
        <w:t>.</w:t>
      </w:r>
    </w:p>
    <w:p w:rsidR="00C31462" w:rsidRDefault="002F4B2A" w:rsidP="000115D8">
      <w:pPr>
        <w:spacing w:before="120" w:after="120"/>
        <w:ind w:left="788" w:hanging="431"/>
      </w:pPr>
      <w:bookmarkStart w:id="22" w:name="_Toc488745442"/>
      <w:r>
        <w:t>Оценка уровня негативного воздействия транспортной системы на окружающую среду и безопасность и здоровье населения</w:t>
      </w:r>
      <w:bookmarkEnd w:id="22"/>
    </w:p>
    <w:p w:rsidR="005F15BA" w:rsidRDefault="002F4B2A" w:rsidP="005F15BA">
      <w:r>
        <w:t>Автомобильный транспорт и  инфраструктура автотранспортн</w:t>
      </w:r>
      <w:r>
        <w:t>ого комплекса относятся к главным источникам загрязнения окружающей среды.</w:t>
      </w:r>
    </w:p>
    <w:p w:rsidR="005F15BA" w:rsidRDefault="002F4B2A" w:rsidP="005F15BA">
      <w:r>
        <w:lastRenderedPageBreak/>
        <w:t>Основной причиной высокого загрязнения воздушного бассейна выбросами автотранспорта является увеличение  количества автотранспорта, его изношенность и некачественное топливо.</w:t>
      </w:r>
    </w:p>
    <w:p w:rsidR="005F15BA" w:rsidRDefault="002F4B2A" w:rsidP="005F15BA">
      <w:r>
        <w:t>Отрабо</w:t>
      </w:r>
      <w:r>
        <w:t>танные газы двигателей внутреннего сгорания содержат вредные вещества и соединения, в том числе канцерогенные. Нефтепродукты, продукты износа шин, тормозных накладок, хлориды, используемые в качестве антиобледенителей дорожных покрытий, загрязняют придорож</w:t>
      </w:r>
      <w:r>
        <w:t>ные полосы и водные объекты.</w:t>
      </w:r>
    </w:p>
    <w:p w:rsidR="005F15BA" w:rsidRDefault="002F4B2A" w:rsidP="005F15BA">
      <w:r>
        <w:t>Главный компонент выхлопов двигателей внутреннего сгорания (кроме шума) – окись углерода (угарный газ) – опасен для человека, животных, вызывает отравление различной степени в зависимости от концентрации. При взаимодействии выб</w:t>
      </w:r>
      <w:r>
        <w:t>росов автомобилей и смесей загрязняющих веществ в воздухе могут образовываться новые вещества, более агрессивные. На прилегающих территориях к автомобильным дорогам вода, почва и растительность являются носителями ряда канцерогенных веществ.</w:t>
      </w:r>
    </w:p>
    <w:p w:rsidR="005F15BA" w:rsidRDefault="002F4B2A" w:rsidP="005F15BA">
      <w:r>
        <w:t>Недопустимо вы</w:t>
      </w:r>
      <w:r>
        <w:t>ращивание здесь овощей, фруктов и скашивание травы животным.</w:t>
      </w:r>
    </w:p>
    <w:p w:rsidR="00C31462" w:rsidRDefault="002F4B2A" w:rsidP="005F15BA">
      <w:r w:rsidRPr="00C31462">
        <w:t>Актуальной становится проблема обеспечения охраны окружающей среды от вредного воздействия транспортный средств, в том числе общественного транспорта. Снижение в</w:t>
      </w:r>
      <w:r>
        <w:t>редного воздействия всех видов</w:t>
      </w:r>
      <w:r w:rsidRPr="00C31462">
        <w:t xml:space="preserve"> тра</w:t>
      </w:r>
      <w:r w:rsidRPr="00C31462">
        <w:t>нспорта на здоровье человека и окружающую среду достигается за счет перехода на применение транспортных средств, работающих на экологических видах топлива (компримированный газ, электроэнергия) и альтернативных источниках энергии, а также снижение энергоем</w:t>
      </w:r>
      <w:r w:rsidRPr="00C31462">
        <w:t>кости транспортных средств. Для чего предполагается усиление контроля технического состояния эксплуатируемых транспортных средств по экологическим показателям, ограничения выбросов и утилизации отходов предприятий</w:t>
      </w:r>
      <w:r>
        <w:t>, где используются транспортные средства</w:t>
      </w:r>
      <w:r>
        <w:t>.</w:t>
      </w:r>
    </w:p>
    <w:p w:rsidR="00424004" w:rsidRPr="00424004" w:rsidRDefault="002F4B2A" w:rsidP="00424004">
      <w:pPr>
        <w:shd w:val="clear" w:color="auto" w:fill="FFFFFF" w:themeFill="background1"/>
        <w:spacing w:after="0"/>
        <w:rPr>
          <w:szCs w:val="24"/>
          <w:u w:val="single"/>
        </w:rPr>
      </w:pPr>
      <w:bookmarkStart w:id="23" w:name="_Toc437427538"/>
      <w:r w:rsidRPr="00424004">
        <w:rPr>
          <w:szCs w:val="24"/>
          <w:u w:val="single"/>
        </w:rPr>
        <w:t>А</w:t>
      </w:r>
      <w:r w:rsidRPr="00424004">
        <w:rPr>
          <w:szCs w:val="24"/>
          <w:u w:val="single"/>
        </w:rPr>
        <w:t>тмосферный воздух</w:t>
      </w:r>
      <w:bookmarkEnd w:id="23"/>
    </w:p>
    <w:p w:rsidR="00424004" w:rsidRPr="00424004" w:rsidRDefault="002F4B2A" w:rsidP="00424004">
      <w:pPr>
        <w:shd w:val="clear" w:color="auto" w:fill="FFFFFF" w:themeFill="background1"/>
      </w:pPr>
      <w:r w:rsidRPr="00424004">
        <w:t>Качество атмосферного воздуха является одним из основных показателей окружающей среды, влияющим на здоровье людей. Его показатели меняются в зависимости от сезона и от приземных инверсий. В переходные сезоны (весной и осенью) устанавливае</w:t>
      </w:r>
      <w:r w:rsidRPr="00424004">
        <w:t>тся устойчивый перенос воздуха. Поэтому весной и осенью (апрель - май, октябрь - ноябрь) повторяемость умеренных и сильных ветров значительно увеличивается, застойных процессов не происходит и, как следствие, не накапливаются загрязняющие вещества в воздух</w:t>
      </w:r>
      <w:r w:rsidRPr="00424004">
        <w:t>е. Зимой (особенно в декабре - январе) преобладает антициклональный тип погоды со слабыми ветрами, инверсиями и, как следствие, туманами. Такие процессы препятствуют перемешиванию воздуха и способствуют накоплению загрязняющих веществ в приземном слое атмо</w:t>
      </w:r>
      <w:r w:rsidRPr="00424004">
        <w:t>сферы. Летом, несмотря на малоподвижность атмосферной циркуляции и частное образование туманов и инверсий в приземном слое, длительные застойные процессы, приводящие к устойчивым периодам загрязнения приземного воздуха, происходят реже. Днем термическая ко</w:t>
      </w:r>
      <w:r w:rsidRPr="00424004">
        <w:t xml:space="preserve">нвекция создает турбулентность воздуха, что приводит к рассеиванию загрязняющих веществ в приземном слое. Дожди также способствуют очищению воздуха. </w:t>
      </w:r>
    </w:p>
    <w:p w:rsidR="00424004" w:rsidRPr="00424004" w:rsidRDefault="002F4B2A" w:rsidP="00424004">
      <w:pPr>
        <w:spacing w:after="0"/>
      </w:pPr>
      <w:r w:rsidRPr="00424004">
        <w:t xml:space="preserve">Для улучшения качества атмосферного воздуха на селитебных территориях населённых пунктов </w:t>
      </w:r>
      <w:r w:rsidRPr="00424004">
        <w:rPr>
          <w:lang w:eastAsia="ar-SA"/>
        </w:rPr>
        <w:t>Старомышастовског</w:t>
      </w:r>
      <w:r w:rsidRPr="00424004">
        <w:rPr>
          <w:lang w:eastAsia="ar-SA"/>
        </w:rPr>
        <w:t>о сельского поселения</w:t>
      </w:r>
      <w:r w:rsidRPr="00424004">
        <w:t xml:space="preserve"> Генеральным планом предложены следующие мероприятия: </w:t>
      </w:r>
    </w:p>
    <w:p w:rsidR="00424004" w:rsidRPr="00424004" w:rsidRDefault="002F4B2A" w:rsidP="00424004">
      <w:pPr>
        <w:widowControl w:val="0"/>
        <w:numPr>
          <w:ilvl w:val="0"/>
          <w:numId w:val="6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t xml:space="preserve">вынос объектов капитального строительства из санитарно-защитных зон; </w:t>
      </w:r>
    </w:p>
    <w:p w:rsidR="00424004" w:rsidRPr="00424004" w:rsidRDefault="002F4B2A" w:rsidP="00424004">
      <w:pPr>
        <w:widowControl w:val="0"/>
        <w:numPr>
          <w:ilvl w:val="0"/>
          <w:numId w:val="6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lastRenderedPageBreak/>
        <w:t xml:space="preserve">организация, благоустройство санитарно-защитных зон; </w:t>
      </w:r>
    </w:p>
    <w:p w:rsidR="00424004" w:rsidRPr="00424004" w:rsidRDefault="002F4B2A" w:rsidP="00424004">
      <w:pPr>
        <w:widowControl w:val="0"/>
        <w:numPr>
          <w:ilvl w:val="0"/>
          <w:numId w:val="6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t xml:space="preserve">организация рациональной автотранспортной и автодорожной структуры населенных пунктов, способствующей улучшению состояния воздушного бассейна; </w:t>
      </w:r>
    </w:p>
    <w:p w:rsidR="00424004" w:rsidRPr="00424004" w:rsidRDefault="002F4B2A" w:rsidP="00424004">
      <w:pPr>
        <w:widowControl w:val="0"/>
        <w:numPr>
          <w:ilvl w:val="0"/>
          <w:numId w:val="6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t xml:space="preserve">оборудование автозаправочных станций системой закольцовки паров; </w:t>
      </w:r>
    </w:p>
    <w:p w:rsidR="00424004" w:rsidRPr="00424004" w:rsidRDefault="002F4B2A" w:rsidP="00424004">
      <w:pPr>
        <w:widowControl w:val="0"/>
        <w:numPr>
          <w:ilvl w:val="0"/>
          <w:numId w:val="6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t xml:space="preserve">проведение работ по нормированию выбросов; </w:t>
      </w:r>
    </w:p>
    <w:p w:rsidR="00424004" w:rsidRPr="00424004" w:rsidRDefault="002F4B2A" w:rsidP="00424004">
      <w:pPr>
        <w:widowControl w:val="0"/>
        <w:numPr>
          <w:ilvl w:val="0"/>
          <w:numId w:val="6"/>
        </w:numPr>
        <w:spacing w:after="120"/>
        <w:ind w:left="851" w:hanging="284"/>
        <w:jc w:val="both"/>
        <w:rPr>
          <w:sz w:val="24"/>
        </w:rPr>
      </w:pPr>
      <w:r w:rsidRPr="00424004">
        <w:rPr>
          <w:sz w:val="24"/>
        </w:rPr>
        <w:t>ко</w:t>
      </w:r>
      <w:r w:rsidRPr="00424004">
        <w:rPr>
          <w:sz w:val="24"/>
        </w:rPr>
        <w:t xml:space="preserve">нтроль за соблюдением нормативов выбросов и ПДК. </w:t>
      </w:r>
    </w:p>
    <w:p w:rsidR="00424004" w:rsidRPr="00424004" w:rsidRDefault="002F4B2A" w:rsidP="00424004">
      <w:pPr>
        <w:shd w:val="clear" w:color="auto" w:fill="FFFFFF" w:themeFill="background1"/>
        <w:spacing w:after="0"/>
        <w:rPr>
          <w:szCs w:val="24"/>
        </w:rPr>
      </w:pPr>
      <w:r w:rsidRPr="00424004">
        <w:rPr>
          <w:szCs w:val="24"/>
        </w:rPr>
        <w:t>В отдельные периоды, когда метеорологические условия способствуют накоплению загрязняющих веществ в атмосфере, концентрации отдельных вредных веществ могут резко возрасти. Чтобы в эти периоды не допускать в</w:t>
      </w:r>
      <w:r w:rsidRPr="00424004">
        <w:rPr>
          <w:szCs w:val="24"/>
        </w:rPr>
        <w:t>озникновения высокого уровня загрязнения воздуха, необходимо кратковременное сокращение выбросов загрязняющих веществ. Предупреждения о повышении уровня загрязнения воздуха в связи с ожидаемыми неблагоприятными метеорологическими условиями составляют в про</w:t>
      </w:r>
      <w:r w:rsidRPr="00424004">
        <w:rPr>
          <w:szCs w:val="24"/>
        </w:rPr>
        <w:t xml:space="preserve">гностических подразделениях Росгидромета. Мероприятия на период наступления НМУ разрабатываются совместно с предприятием при разработке проектной документации для каждого объекта. </w:t>
      </w:r>
    </w:p>
    <w:p w:rsidR="00424004" w:rsidRPr="00424004" w:rsidRDefault="002F4B2A" w:rsidP="00424004">
      <w:pPr>
        <w:shd w:val="clear" w:color="auto" w:fill="FFFFFF" w:themeFill="background1"/>
        <w:spacing w:before="120" w:after="0"/>
        <w:rPr>
          <w:szCs w:val="24"/>
          <w:u w:val="single"/>
        </w:rPr>
      </w:pPr>
      <w:bookmarkStart w:id="24" w:name="_Toc437427539"/>
      <w:r w:rsidRPr="00424004">
        <w:rPr>
          <w:szCs w:val="24"/>
          <w:u w:val="single"/>
        </w:rPr>
        <w:t>Водные объекты</w:t>
      </w:r>
      <w:bookmarkEnd w:id="24"/>
    </w:p>
    <w:p w:rsidR="00424004" w:rsidRPr="00424004" w:rsidRDefault="002F4B2A" w:rsidP="00424004">
      <w:pPr>
        <w:shd w:val="clear" w:color="auto" w:fill="FFFFFF" w:themeFill="background1"/>
      </w:pPr>
      <w:r w:rsidRPr="00424004">
        <w:t>Загрязнение поверхностных вод происходит за счет сброса хозя</w:t>
      </w:r>
      <w:r w:rsidRPr="00424004">
        <w:t xml:space="preserve">йственно-бытовых стоков и смыва поверхностных стоков с территорий населенных пунктов и производственных площадок. </w:t>
      </w:r>
    </w:p>
    <w:p w:rsidR="00424004" w:rsidRPr="00424004" w:rsidRDefault="002F4B2A" w:rsidP="00424004">
      <w:pPr>
        <w:spacing w:after="0"/>
      </w:pPr>
      <w:r w:rsidRPr="00424004">
        <w:t xml:space="preserve">Предусматриваются следующие мероприятия по охране окружающей среды: </w:t>
      </w:r>
    </w:p>
    <w:p w:rsidR="00424004" w:rsidRPr="00424004" w:rsidRDefault="002F4B2A" w:rsidP="00424004">
      <w:pPr>
        <w:widowControl w:val="0"/>
        <w:numPr>
          <w:ilvl w:val="0"/>
          <w:numId w:val="7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t xml:space="preserve">организация водоохранных зон и прибрежных защитных полос на прилегающих </w:t>
      </w:r>
      <w:r w:rsidRPr="00424004">
        <w:rPr>
          <w:sz w:val="24"/>
        </w:rPr>
        <w:t xml:space="preserve">к реке территориях, с целью предотвращения загрязнения, заиления и истощения вод; </w:t>
      </w:r>
    </w:p>
    <w:p w:rsidR="00424004" w:rsidRPr="00424004" w:rsidRDefault="002F4B2A" w:rsidP="00424004">
      <w:pPr>
        <w:widowControl w:val="0"/>
        <w:numPr>
          <w:ilvl w:val="0"/>
          <w:numId w:val="7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t>организация поверхностного стока на территории населенных пунктов с очисткой вод на выпуске, при этом особое внимание должно быть уделено более полной очистке вод от взвешен</w:t>
      </w:r>
      <w:r w:rsidRPr="00424004">
        <w:rPr>
          <w:sz w:val="24"/>
        </w:rPr>
        <w:t xml:space="preserve">ных и органических веществ; </w:t>
      </w:r>
    </w:p>
    <w:p w:rsidR="00424004" w:rsidRPr="00424004" w:rsidRDefault="002F4B2A" w:rsidP="00424004">
      <w:pPr>
        <w:widowControl w:val="0"/>
        <w:numPr>
          <w:ilvl w:val="0"/>
          <w:numId w:val="7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t xml:space="preserve">канализование жилой и общественной застройки осуществляется в индивидуальные и групповые септики, с последующим вывозом жидких бытовых отходов; </w:t>
      </w:r>
    </w:p>
    <w:p w:rsidR="00424004" w:rsidRPr="00424004" w:rsidRDefault="002F4B2A" w:rsidP="00424004">
      <w:pPr>
        <w:widowControl w:val="0"/>
        <w:numPr>
          <w:ilvl w:val="0"/>
          <w:numId w:val="7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t xml:space="preserve">строительство канализационных очистных сооружений; </w:t>
      </w:r>
    </w:p>
    <w:p w:rsidR="00424004" w:rsidRPr="00424004" w:rsidRDefault="002F4B2A" w:rsidP="00424004">
      <w:pPr>
        <w:widowControl w:val="0"/>
        <w:numPr>
          <w:ilvl w:val="0"/>
          <w:numId w:val="7"/>
        </w:numPr>
        <w:ind w:left="851" w:hanging="284"/>
        <w:jc w:val="both"/>
        <w:rPr>
          <w:sz w:val="24"/>
        </w:rPr>
      </w:pPr>
      <w:r w:rsidRPr="00424004">
        <w:rPr>
          <w:sz w:val="24"/>
        </w:rPr>
        <w:t>предотвращение заиливания и за</w:t>
      </w:r>
      <w:r w:rsidRPr="00424004">
        <w:rPr>
          <w:sz w:val="24"/>
        </w:rPr>
        <w:t xml:space="preserve">болачивания прибрежных территорий; </w:t>
      </w:r>
    </w:p>
    <w:p w:rsidR="00424004" w:rsidRPr="00424004" w:rsidRDefault="002F4B2A" w:rsidP="00424004">
      <w:pPr>
        <w:rPr>
          <w:szCs w:val="24"/>
        </w:rPr>
      </w:pPr>
      <w:r w:rsidRPr="00424004">
        <w:rPr>
          <w:szCs w:val="24"/>
        </w:rPr>
        <w:t>организация контроля уровня загрязнения поверхностных и грунтовых вод</w:t>
      </w:r>
      <w:r>
        <w:rPr>
          <w:szCs w:val="24"/>
        </w:rPr>
        <w:t>.</w:t>
      </w:r>
    </w:p>
    <w:p w:rsidR="00821F81" w:rsidRPr="0080523F" w:rsidRDefault="002F4B2A" w:rsidP="000115D8">
      <w:pPr>
        <w:pageBreakBefore/>
        <w:numPr>
          <w:ilvl w:val="0"/>
          <w:numId w:val="5"/>
        </w:numPr>
        <w:spacing w:before="120" w:after="120"/>
        <w:ind w:left="641" w:hanging="357"/>
        <w:rPr>
          <w:rFonts w:cs="Times New Roman"/>
        </w:rPr>
      </w:pPr>
      <w:bookmarkStart w:id="25" w:name="_Toc488745443"/>
      <w:r w:rsidRPr="0080523F">
        <w:rPr>
          <w:rFonts w:cs="Times New Roman"/>
        </w:rPr>
        <w:lastRenderedPageBreak/>
        <w:t>Укрупненная оценка предлагаемых вариантов проектирования с последующим выбором предлагаемого к реализации варианта</w:t>
      </w:r>
      <w:bookmarkEnd w:id="25"/>
    </w:p>
    <w:p w:rsidR="00926A26" w:rsidRPr="0080523F" w:rsidRDefault="002F4B2A" w:rsidP="00926A26">
      <w:pPr>
        <w:rPr>
          <w:rFonts w:cs="Times New Roman"/>
        </w:rPr>
      </w:pPr>
      <w:r w:rsidRPr="0080523F">
        <w:rPr>
          <w:rFonts w:cs="Times New Roman"/>
        </w:rPr>
        <w:t xml:space="preserve">На основе оценки и сопоставления </w:t>
      </w:r>
      <w:r w:rsidRPr="0080523F">
        <w:rPr>
          <w:rFonts w:cs="Times New Roman"/>
        </w:rPr>
        <w:t>интенсивности движения и пропускной способности существующей улично-дорожной сети, в ходе которого определялись коэффициенты загрузки</w:t>
      </w:r>
      <w:r w:rsidRPr="0080523F">
        <w:rPr>
          <w:rFonts w:cs="Times New Roman"/>
        </w:rPr>
        <w:t xml:space="preserve"> элементов существующей сети, были определены основные направления совершенствования организации движения и реконструкции н</w:t>
      </w:r>
      <w:r w:rsidRPr="0080523F">
        <w:rPr>
          <w:rFonts w:cs="Times New Roman"/>
        </w:rPr>
        <w:t xml:space="preserve">а них с оценкой их по конкретному </w:t>
      </w:r>
      <w:r w:rsidRPr="0080523F">
        <w:rPr>
          <w:rFonts w:cs="Times New Roman"/>
        </w:rPr>
        <w:t>обеспечению необходимой пропускной способности.</w:t>
      </w:r>
      <w:r w:rsidRPr="0080523F">
        <w:rPr>
          <w:rFonts w:cs="Times New Roman"/>
        </w:rPr>
        <w:t xml:space="preserve"> К реконструктивно-планировочным мероприятиям относятся все мероприятия, связанные с изменением физических параметров имеющейся улично-дорожной сети, основными из которых являются:</w:t>
      </w:r>
    </w:p>
    <w:p w:rsidR="00827573" w:rsidRPr="0080523F" w:rsidRDefault="002F4B2A" w:rsidP="00827573">
      <w:pPr>
        <w:rPr>
          <w:rFonts w:cs="Times New Roman"/>
        </w:rPr>
      </w:pPr>
      <w:r w:rsidRPr="0080523F">
        <w:rPr>
          <w:rFonts w:cs="Times New Roman"/>
        </w:rPr>
        <w:t xml:space="preserve">- </w:t>
      </w:r>
      <w:r>
        <w:rPr>
          <w:rFonts w:cs="Times New Roman"/>
        </w:rPr>
        <w:t xml:space="preserve">применения более совершенного покрытия на </w:t>
      </w:r>
      <w:r w:rsidRPr="0080523F">
        <w:rPr>
          <w:rFonts w:cs="Times New Roman"/>
        </w:rPr>
        <w:t>имеющихся улиц</w:t>
      </w:r>
      <w:r>
        <w:rPr>
          <w:rFonts w:cs="Times New Roman"/>
        </w:rPr>
        <w:t>ах</w:t>
      </w:r>
      <w:r w:rsidRPr="0080523F">
        <w:rPr>
          <w:rFonts w:cs="Times New Roman"/>
        </w:rPr>
        <w:t xml:space="preserve"> и дорог</w:t>
      </w:r>
      <w:r>
        <w:rPr>
          <w:rFonts w:cs="Times New Roman"/>
        </w:rPr>
        <w:t>ах</w:t>
      </w:r>
      <w:r w:rsidRPr="0080523F">
        <w:rPr>
          <w:rFonts w:cs="Times New Roman"/>
        </w:rPr>
        <w:t xml:space="preserve">; </w:t>
      </w:r>
    </w:p>
    <w:p w:rsidR="00827573" w:rsidRPr="0080523F" w:rsidRDefault="002F4B2A" w:rsidP="00827573">
      <w:pPr>
        <w:rPr>
          <w:rFonts w:cs="Times New Roman"/>
        </w:rPr>
      </w:pPr>
      <w:r w:rsidRPr="0080523F">
        <w:rPr>
          <w:rFonts w:cs="Times New Roman"/>
        </w:rPr>
        <w:t xml:space="preserve">- </w:t>
      </w:r>
      <w:r w:rsidRPr="0080523F">
        <w:rPr>
          <w:rFonts w:cs="Times New Roman"/>
        </w:rPr>
        <w:t xml:space="preserve">строительство </w:t>
      </w:r>
      <w:r>
        <w:rPr>
          <w:rFonts w:cs="Times New Roman"/>
        </w:rPr>
        <w:t>новых</w:t>
      </w:r>
      <w:r w:rsidRPr="0080523F">
        <w:rPr>
          <w:rFonts w:cs="Times New Roman"/>
        </w:rPr>
        <w:t xml:space="preserve"> дорог</w:t>
      </w:r>
      <w:r>
        <w:rPr>
          <w:rFonts w:cs="Times New Roman"/>
        </w:rPr>
        <w:t xml:space="preserve"> с капитальным типом покрытия</w:t>
      </w:r>
      <w:r w:rsidRPr="0080523F">
        <w:rPr>
          <w:rFonts w:cs="Times New Roman"/>
        </w:rPr>
        <w:t xml:space="preserve">; </w:t>
      </w:r>
    </w:p>
    <w:p w:rsidR="00827573" w:rsidRPr="0080523F" w:rsidRDefault="002F4B2A" w:rsidP="00827573">
      <w:pPr>
        <w:rPr>
          <w:rFonts w:cs="Times New Roman"/>
        </w:rPr>
      </w:pPr>
      <w:r w:rsidRPr="0080523F">
        <w:rPr>
          <w:rFonts w:cs="Times New Roman"/>
        </w:rPr>
        <w:t xml:space="preserve">- </w:t>
      </w:r>
      <w:r>
        <w:rPr>
          <w:rFonts w:cs="Times New Roman"/>
        </w:rPr>
        <w:t>организация нормативного пешеходного движения</w:t>
      </w:r>
      <w:r w:rsidRPr="0080523F">
        <w:rPr>
          <w:rFonts w:cs="Times New Roman"/>
        </w:rPr>
        <w:t>.</w:t>
      </w:r>
    </w:p>
    <w:p w:rsidR="00E45A0E" w:rsidRPr="0080523F" w:rsidRDefault="002F4B2A" w:rsidP="00E45A0E">
      <w:pPr>
        <w:rPr>
          <w:rFonts w:cs="Times New Roman"/>
        </w:rPr>
      </w:pPr>
      <w:r w:rsidRPr="0080523F">
        <w:rPr>
          <w:rFonts w:cs="Times New Roman"/>
        </w:rPr>
        <w:t>Данные мероприятия применяются в том</w:t>
      </w:r>
      <w:r>
        <w:rPr>
          <w:rFonts w:cs="Times New Roman"/>
        </w:rPr>
        <w:t xml:space="preserve"> случае</w:t>
      </w:r>
      <w:r w:rsidRPr="0080523F">
        <w:rPr>
          <w:rFonts w:cs="Times New Roman"/>
        </w:rPr>
        <w:t>, когда планируется увеличение населения, рабочих мест и мест тяготения населения, что в свою очередь может</w:t>
      </w:r>
      <w:r w:rsidRPr="0080523F">
        <w:rPr>
          <w:rFonts w:cs="Times New Roman"/>
        </w:rPr>
        <w:t xml:space="preserve"> привести в будущем к дефициту дорожно-транспортной инфраструктуры.</w:t>
      </w:r>
    </w:p>
    <w:p w:rsidR="00E45A0E" w:rsidRPr="0080523F" w:rsidRDefault="002F4B2A" w:rsidP="00E45A0E">
      <w:pPr>
        <w:rPr>
          <w:rFonts w:cs="Times New Roman"/>
        </w:rPr>
      </w:pPr>
      <w:r w:rsidRPr="0080523F">
        <w:rPr>
          <w:rFonts w:cs="Times New Roman"/>
        </w:rPr>
        <w:t xml:space="preserve">На основании анализа существующей дорожно-транспортной ситуации в </w:t>
      </w:r>
      <w:r>
        <w:rPr>
          <w:rFonts w:cs="Times New Roman"/>
        </w:rPr>
        <w:t>Старомышастовском</w:t>
      </w:r>
      <w:r>
        <w:rPr>
          <w:rFonts w:cs="Times New Roman"/>
        </w:rPr>
        <w:t xml:space="preserve"> сельском поселении</w:t>
      </w:r>
      <w:r w:rsidRPr="0080523F">
        <w:rPr>
          <w:rFonts w:cs="Times New Roman"/>
        </w:rPr>
        <w:t xml:space="preserve"> </w:t>
      </w:r>
      <w:r>
        <w:rPr>
          <w:rFonts w:cs="Times New Roman"/>
        </w:rPr>
        <w:t>не были выявлены</w:t>
      </w:r>
      <w:r w:rsidRPr="0080523F">
        <w:rPr>
          <w:rFonts w:cs="Times New Roman"/>
        </w:rPr>
        <w:t xml:space="preserve"> наиболее загруженные движение</w:t>
      </w:r>
      <w:r>
        <w:rPr>
          <w:rFonts w:cs="Times New Roman"/>
        </w:rPr>
        <w:t>м элементы улично-дорожной сети. Количе</w:t>
      </w:r>
      <w:r>
        <w:rPr>
          <w:rFonts w:cs="Times New Roman"/>
        </w:rPr>
        <w:t>ство автотранспорта достаточно мало.</w:t>
      </w:r>
      <w:r w:rsidRPr="0080523F">
        <w:rPr>
          <w:rFonts w:cs="Times New Roman"/>
        </w:rPr>
        <w:t xml:space="preserve"> </w:t>
      </w:r>
    </w:p>
    <w:p w:rsidR="003E0255" w:rsidRDefault="002F4B2A" w:rsidP="00E45A0E">
      <w:pPr>
        <w:rPr>
          <w:rFonts w:cs="Times New Roman"/>
        </w:rPr>
      </w:pPr>
      <w:r>
        <w:rPr>
          <w:rFonts w:cs="Times New Roman"/>
        </w:rPr>
        <w:t xml:space="preserve">Предлагается к рассмотрению 3 варианта развития </w:t>
      </w:r>
      <w:r>
        <w:rPr>
          <w:rFonts w:cs="Times New Roman"/>
        </w:rPr>
        <w:t xml:space="preserve">организации дорожного движения в </w:t>
      </w:r>
      <w:r>
        <w:rPr>
          <w:rFonts w:cs="Times New Roman"/>
        </w:rPr>
        <w:t>Старомышастовском</w:t>
      </w:r>
      <w:r>
        <w:rPr>
          <w:rFonts w:cs="Times New Roman"/>
        </w:rPr>
        <w:t xml:space="preserve"> сельском поселении</w:t>
      </w:r>
      <w:r w:rsidRPr="0080523F">
        <w:rPr>
          <w:rFonts w:cs="Times New Roman"/>
        </w:rPr>
        <w:t>.</w:t>
      </w:r>
    </w:p>
    <w:p w:rsidR="00A5319A" w:rsidRDefault="002F4B2A" w:rsidP="00E45A0E">
      <w:pPr>
        <w:rPr>
          <w:rFonts w:cs="Times New Roman"/>
        </w:rPr>
      </w:pPr>
      <w:r>
        <w:rPr>
          <w:rFonts w:cs="Times New Roman"/>
        </w:rPr>
        <w:t>1 вариант - На расчетный срок предусматривает обустройство и приведение существующей сети дорог и п</w:t>
      </w:r>
      <w:r>
        <w:rPr>
          <w:rFonts w:cs="Times New Roman"/>
        </w:rPr>
        <w:t xml:space="preserve">ешеходных объектов в нормативное состояние. Усовершенствование типов покрытий отдельно взятых улиц </w:t>
      </w:r>
      <w:r>
        <w:rPr>
          <w:rFonts w:cs="Times New Roman"/>
        </w:rPr>
        <w:t>ст-ца Старомышастовская</w:t>
      </w:r>
      <w:r>
        <w:rPr>
          <w:rFonts w:cs="Times New Roman"/>
        </w:rPr>
        <w:t xml:space="preserve">, </w:t>
      </w:r>
      <w:r>
        <w:rPr>
          <w:rFonts w:cs="Times New Roman"/>
        </w:rPr>
        <w:t>х. Новый</w:t>
      </w:r>
      <w:r>
        <w:rPr>
          <w:rFonts w:cs="Times New Roman"/>
        </w:rPr>
        <w:t>, х. Горлачивка, х. Восточный</w:t>
      </w:r>
      <w:r>
        <w:rPr>
          <w:rFonts w:cs="Times New Roman"/>
        </w:rPr>
        <w:t>. Установка технических средств организации дорожного движения в населенн</w:t>
      </w:r>
      <w:r>
        <w:rPr>
          <w:rFonts w:cs="Times New Roman"/>
        </w:rPr>
        <w:t>ых</w:t>
      </w:r>
      <w:r>
        <w:rPr>
          <w:rFonts w:cs="Times New Roman"/>
        </w:rPr>
        <w:t xml:space="preserve"> пункт</w:t>
      </w:r>
      <w:r>
        <w:rPr>
          <w:rFonts w:cs="Times New Roman"/>
        </w:rPr>
        <w:t>ах</w:t>
      </w:r>
      <w:r>
        <w:rPr>
          <w:rFonts w:cs="Times New Roman"/>
        </w:rPr>
        <w:t>.</w:t>
      </w:r>
    </w:p>
    <w:p w:rsidR="00A5319A" w:rsidRDefault="002F4B2A" w:rsidP="00E45A0E">
      <w:pPr>
        <w:rPr>
          <w:rFonts w:cs="Times New Roman"/>
        </w:rPr>
      </w:pPr>
      <w:r>
        <w:rPr>
          <w:rFonts w:cs="Times New Roman"/>
        </w:rPr>
        <w:t xml:space="preserve">2 вариант </w:t>
      </w:r>
      <w:r>
        <w:rPr>
          <w:rFonts w:cs="Times New Roman"/>
        </w:rPr>
        <w:t xml:space="preserve">– на расчетный срок предусматривает все мероприятия, </w:t>
      </w:r>
      <w:r>
        <w:rPr>
          <w:rFonts w:cs="Times New Roman"/>
        </w:rPr>
        <w:t>которые предлагаются в</w:t>
      </w:r>
      <w:r>
        <w:rPr>
          <w:rFonts w:cs="Times New Roman"/>
        </w:rPr>
        <w:t xml:space="preserve"> перв</w:t>
      </w:r>
      <w:r>
        <w:rPr>
          <w:rFonts w:cs="Times New Roman"/>
        </w:rPr>
        <w:t>ом</w:t>
      </w:r>
      <w:r>
        <w:rPr>
          <w:rFonts w:cs="Times New Roman"/>
        </w:rPr>
        <w:t xml:space="preserve"> вариант</w:t>
      </w:r>
      <w:r>
        <w:rPr>
          <w:rFonts w:cs="Times New Roman"/>
        </w:rPr>
        <w:t>е. В  добавление ожидается расширение существующей сети дорог в районах перспективной застройки</w:t>
      </w:r>
      <w:r>
        <w:rPr>
          <w:rFonts w:cs="Times New Roman"/>
        </w:rPr>
        <w:t xml:space="preserve"> населенных пунктов</w:t>
      </w:r>
      <w:r>
        <w:rPr>
          <w:rFonts w:cs="Times New Roman"/>
        </w:rPr>
        <w:t xml:space="preserve">. </w:t>
      </w:r>
    </w:p>
    <w:p w:rsidR="00DE04B0" w:rsidRDefault="002F4B2A" w:rsidP="00E45A0E">
      <w:pPr>
        <w:rPr>
          <w:rFonts w:cs="Times New Roman"/>
        </w:rPr>
      </w:pPr>
      <w:r>
        <w:rPr>
          <w:rFonts w:cs="Times New Roman"/>
        </w:rPr>
        <w:t>3 вариант -  на расчетный срок предусматривает вс</w:t>
      </w:r>
      <w:r>
        <w:rPr>
          <w:rFonts w:cs="Times New Roman"/>
        </w:rPr>
        <w:t xml:space="preserve">е мероприятия, который предлагаются во втором варианте. В добавления ожидается </w:t>
      </w:r>
      <w:r>
        <w:rPr>
          <w:szCs w:val="24"/>
        </w:rPr>
        <w:t>у</w:t>
      </w:r>
      <w:r w:rsidRPr="00294CAB">
        <w:rPr>
          <w:szCs w:val="24"/>
        </w:rPr>
        <w:t xml:space="preserve">стройство на пересечении автодороги </w:t>
      </w:r>
      <w:r w:rsidRPr="00294CAB">
        <w:rPr>
          <w:szCs w:val="24"/>
          <w:lang w:val="en-US"/>
        </w:rPr>
        <w:t>III</w:t>
      </w:r>
      <w:r w:rsidRPr="00294CAB">
        <w:rPr>
          <w:szCs w:val="24"/>
        </w:rPr>
        <w:t xml:space="preserve"> технической категории «Подъезд к ст-це Старомышастовской» с автодорогой </w:t>
      </w:r>
      <w:r w:rsidRPr="00294CAB">
        <w:rPr>
          <w:szCs w:val="24"/>
          <w:lang w:val="en-US"/>
        </w:rPr>
        <w:t>II</w:t>
      </w:r>
      <w:r w:rsidRPr="00294CAB">
        <w:rPr>
          <w:szCs w:val="24"/>
        </w:rPr>
        <w:t xml:space="preserve"> технической категории «Краснодар-Ейск» развязки в одном уровне</w:t>
      </w:r>
      <w:r>
        <w:rPr>
          <w:szCs w:val="24"/>
        </w:rPr>
        <w:t>, с</w:t>
      </w:r>
      <w:r w:rsidRPr="00294CAB">
        <w:rPr>
          <w:szCs w:val="24"/>
        </w:rPr>
        <w:t>троительство южной хозяйственно-объездной дороги для вывода транзитного и грузового транспорта за станицу</w:t>
      </w:r>
      <w:r>
        <w:rPr>
          <w:rFonts w:cs="Times New Roman"/>
        </w:rPr>
        <w:t xml:space="preserve">, </w:t>
      </w:r>
      <w:r>
        <w:rPr>
          <w:szCs w:val="24"/>
        </w:rPr>
        <w:t>с</w:t>
      </w:r>
      <w:r w:rsidRPr="00294CAB">
        <w:rPr>
          <w:szCs w:val="24"/>
        </w:rPr>
        <w:t>троительство двух мостов через р. Кочеты</w:t>
      </w:r>
      <w:r>
        <w:rPr>
          <w:rFonts w:cs="Times New Roman"/>
        </w:rPr>
        <w:t>.</w:t>
      </w:r>
    </w:p>
    <w:p w:rsidR="00DE04B0" w:rsidRPr="0020622A" w:rsidRDefault="002F4B2A" w:rsidP="00DE04B0">
      <w:pPr>
        <w:rPr>
          <w:u w:val="single"/>
        </w:rPr>
      </w:pPr>
      <w:r w:rsidRPr="00FD3EDB">
        <w:t>По итогам анализа и моделирования привед</w:t>
      </w:r>
      <w:r w:rsidRPr="00FD3EDB">
        <w:t xml:space="preserve">енного </w:t>
      </w:r>
      <w:r>
        <w:t>выше</w:t>
      </w:r>
      <w:r w:rsidRPr="00FD3EDB">
        <w:t xml:space="preserve"> следует, что наиболее оптимальным вариантом, гарантирующим наиболее полное использование возможностей транспортной инфраструктуры и, гарантирующим максимальное удовлетворение потребностей населения является </w:t>
      </w:r>
      <w:r w:rsidRPr="0020622A">
        <w:rPr>
          <w:u w:val="single"/>
        </w:rPr>
        <w:t xml:space="preserve">Вариант </w:t>
      </w:r>
      <w:r>
        <w:rPr>
          <w:u w:val="single"/>
        </w:rPr>
        <w:t>3</w:t>
      </w:r>
      <w:r w:rsidRPr="0020622A">
        <w:rPr>
          <w:u w:val="single"/>
        </w:rPr>
        <w:t>.</w:t>
      </w:r>
    </w:p>
    <w:p w:rsidR="00DE04B0" w:rsidRPr="00FD3EDB" w:rsidRDefault="002F4B2A" w:rsidP="00DE04B0">
      <w:r w:rsidRPr="00FD3EDB">
        <w:lastRenderedPageBreak/>
        <w:t xml:space="preserve">Без развития транспортной </w:t>
      </w:r>
      <w:r w:rsidRPr="00FD3EDB">
        <w:t>инфраструктуры в районах точечной застройки, новых микрорайонов, будет нарастать дисбаланс транспортного спроса и транспортного предложения.</w:t>
      </w:r>
    </w:p>
    <w:p w:rsidR="00821FDA" w:rsidRDefault="002F4B2A" w:rsidP="00DE04B0">
      <w:pPr>
        <w:rPr>
          <w:rFonts w:cs="Times New Roman"/>
        </w:rPr>
      </w:pPr>
      <w:r w:rsidRPr="00FD3EDB">
        <w:t>Детальный анализ показывает, что также будет осуществлено недостаточное развитие улично-дорожной сети, будут пропущ</w:t>
      </w:r>
      <w:r w:rsidRPr="00FD3EDB">
        <w:t>ены межремонтные сроки текущего и капитального ремонта дорожного покрытия.</w:t>
      </w:r>
    </w:p>
    <w:p w:rsidR="00302A94" w:rsidRDefault="002F4B2A" w:rsidP="00F44F3D">
      <w:pPr>
        <w:numPr>
          <w:ilvl w:val="0"/>
          <w:numId w:val="5"/>
        </w:numPr>
      </w:pPr>
      <w:bookmarkStart w:id="26" w:name="_Toc488745444"/>
      <w:r>
        <w:t>Мероприятия по ОДД для предлагаемого к реализации варианта проектирования</w:t>
      </w:r>
      <w:r>
        <w:t xml:space="preserve"> и их очередность выполнения</w:t>
      </w:r>
      <w:bookmarkEnd w:id="26"/>
    </w:p>
    <w:p w:rsidR="00AB49CB" w:rsidRPr="000224F1" w:rsidRDefault="002F4B2A" w:rsidP="00AB49CB">
      <w:pPr>
        <w:rPr>
          <w:rFonts w:cs="Times New Roman"/>
        </w:rPr>
      </w:pPr>
      <w:r w:rsidRPr="000224F1">
        <w:rPr>
          <w:rFonts w:cs="Times New Roman"/>
        </w:rPr>
        <w:t xml:space="preserve">Для создания функциональной и рациональной среды вся транспортная система </w:t>
      </w:r>
      <w:r>
        <w:rPr>
          <w:rFonts w:cs="Times New Roman"/>
        </w:rPr>
        <w:t>муниц</w:t>
      </w:r>
      <w:r>
        <w:rPr>
          <w:rFonts w:cs="Times New Roman"/>
        </w:rPr>
        <w:t>ипального образования</w:t>
      </w:r>
      <w:r w:rsidRPr="000224F1">
        <w:rPr>
          <w:rFonts w:cs="Times New Roman"/>
        </w:rPr>
        <w:t xml:space="preserve"> должна быть подчинена единому инженерно-экономическому решению и обеспечивать ряд основополагающих принципов транспортировки жителей и грузов:</w:t>
      </w:r>
    </w:p>
    <w:p w:rsidR="00AB49CB" w:rsidRPr="000224F1" w:rsidRDefault="002F4B2A" w:rsidP="00AB49CB">
      <w:pPr>
        <w:rPr>
          <w:rFonts w:cs="Times New Roman"/>
        </w:rPr>
      </w:pPr>
      <w:r>
        <w:rPr>
          <w:rFonts w:cs="Times New Roman"/>
        </w:rPr>
        <w:t xml:space="preserve">- </w:t>
      </w:r>
      <w:r w:rsidRPr="000224F1">
        <w:rPr>
          <w:rFonts w:cs="Times New Roman"/>
        </w:rPr>
        <w:t>безопасность передвижения населения;</w:t>
      </w:r>
    </w:p>
    <w:p w:rsidR="00AB49CB" w:rsidRPr="000224F1" w:rsidRDefault="002F4B2A" w:rsidP="00AB49CB">
      <w:pPr>
        <w:rPr>
          <w:rFonts w:cs="Times New Roman"/>
        </w:rPr>
      </w:pPr>
      <w:r>
        <w:rPr>
          <w:rFonts w:cs="Times New Roman"/>
        </w:rPr>
        <w:t xml:space="preserve">- </w:t>
      </w:r>
      <w:r w:rsidRPr="000224F1">
        <w:rPr>
          <w:rFonts w:cs="Times New Roman"/>
        </w:rPr>
        <w:t>охрану окружающей среды;</w:t>
      </w:r>
    </w:p>
    <w:p w:rsidR="00AB49CB" w:rsidRPr="000224F1" w:rsidRDefault="002F4B2A" w:rsidP="00AB49CB">
      <w:pPr>
        <w:rPr>
          <w:rFonts w:cs="Times New Roman"/>
        </w:rPr>
      </w:pPr>
      <w:r>
        <w:rPr>
          <w:rFonts w:cs="Times New Roman"/>
        </w:rPr>
        <w:t xml:space="preserve">- </w:t>
      </w:r>
      <w:r w:rsidRPr="000224F1">
        <w:rPr>
          <w:rFonts w:cs="Times New Roman"/>
        </w:rPr>
        <w:t>учет особенностей ландш</w:t>
      </w:r>
      <w:r w:rsidRPr="000224F1">
        <w:rPr>
          <w:rFonts w:cs="Times New Roman"/>
        </w:rPr>
        <w:t>афта территории;</w:t>
      </w:r>
    </w:p>
    <w:p w:rsidR="00AB49CB" w:rsidRPr="000224F1" w:rsidRDefault="002F4B2A" w:rsidP="00AB49CB">
      <w:pPr>
        <w:rPr>
          <w:rFonts w:cs="Times New Roman"/>
        </w:rPr>
      </w:pPr>
      <w:r>
        <w:rPr>
          <w:rFonts w:cs="Times New Roman"/>
        </w:rPr>
        <w:t>-</w:t>
      </w:r>
      <w:r w:rsidRPr="000224F1">
        <w:rPr>
          <w:rFonts w:cs="Times New Roman"/>
        </w:rPr>
        <w:t>учет исторических и национальных приоритетов жителей в отношении определенного вида транспорта.</w:t>
      </w:r>
    </w:p>
    <w:p w:rsidR="00AB49CB" w:rsidRPr="000224F1" w:rsidRDefault="002F4B2A" w:rsidP="00AB49CB">
      <w:pPr>
        <w:rPr>
          <w:rFonts w:cs="Times New Roman"/>
        </w:rPr>
      </w:pPr>
      <w:r w:rsidRPr="000224F1">
        <w:rPr>
          <w:rFonts w:cs="Times New Roman"/>
        </w:rPr>
        <w:t>Поэтому для организации рациона</w:t>
      </w:r>
      <w:r>
        <w:rPr>
          <w:rFonts w:cs="Times New Roman"/>
        </w:rPr>
        <w:t>льной транспортной си</w:t>
      </w:r>
      <w:r w:rsidRPr="000224F1">
        <w:rPr>
          <w:rFonts w:cs="Times New Roman"/>
        </w:rPr>
        <w:t>стемы необходимо осуществить комплекс сложных инженерно-экономических решений, а именно:</w:t>
      </w:r>
    </w:p>
    <w:p w:rsidR="00AB49CB" w:rsidRPr="000224F1" w:rsidRDefault="002F4B2A" w:rsidP="00AB49CB">
      <w:pPr>
        <w:rPr>
          <w:rFonts w:cs="Times New Roman"/>
        </w:rPr>
      </w:pPr>
      <w:r>
        <w:rPr>
          <w:rFonts w:cs="Times New Roman"/>
        </w:rPr>
        <w:t>-</w:t>
      </w:r>
      <w:r>
        <w:rPr>
          <w:rFonts w:cs="Times New Roman"/>
        </w:rPr>
        <w:t xml:space="preserve"> </w:t>
      </w:r>
      <w:r w:rsidRPr="000224F1">
        <w:rPr>
          <w:rFonts w:cs="Times New Roman"/>
        </w:rPr>
        <w:t xml:space="preserve">использование </w:t>
      </w:r>
      <w:r>
        <w:rPr>
          <w:rFonts w:cs="Times New Roman"/>
        </w:rPr>
        <w:t>ТСОДД</w:t>
      </w:r>
      <w:r w:rsidRPr="000224F1">
        <w:rPr>
          <w:rFonts w:cs="Times New Roman"/>
        </w:rPr>
        <w:t>;</w:t>
      </w:r>
    </w:p>
    <w:p w:rsidR="00AB49CB" w:rsidRPr="000224F1" w:rsidRDefault="002F4B2A" w:rsidP="00AB49CB">
      <w:pPr>
        <w:rPr>
          <w:rFonts w:cs="Times New Roman"/>
        </w:rPr>
      </w:pPr>
      <w:r>
        <w:rPr>
          <w:rFonts w:cs="Times New Roman"/>
        </w:rPr>
        <w:t xml:space="preserve">- </w:t>
      </w:r>
      <w:r w:rsidRPr="000224F1">
        <w:rPr>
          <w:rFonts w:cs="Times New Roman"/>
        </w:rPr>
        <w:t xml:space="preserve">применение </w:t>
      </w:r>
      <w:r>
        <w:rPr>
          <w:rFonts w:cs="Times New Roman"/>
        </w:rPr>
        <w:t>объездных дорог</w:t>
      </w:r>
      <w:r w:rsidRPr="000224F1">
        <w:rPr>
          <w:rFonts w:cs="Times New Roman"/>
        </w:rPr>
        <w:t xml:space="preserve">, что позволит увеличить пропускную способность </w:t>
      </w:r>
      <w:r>
        <w:rPr>
          <w:rFonts w:cs="Times New Roman"/>
        </w:rPr>
        <w:t>дорог</w:t>
      </w:r>
      <w:r w:rsidRPr="000224F1">
        <w:rPr>
          <w:rFonts w:cs="Times New Roman"/>
        </w:rPr>
        <w:t>;</w:t>
      </w:r>
    </w:p>
    <w:p w:rsidR="00AB49CB" w:rsidRPr="000224F1" w:rsidRDefault="002F4B2A" w:rsidP="00AB49CB">
      <w:pPr>
        <w:rPr>
          <w:rFonts w:cs="Times New Roman"/>
        </w:rPr>
      </w:pPr>
      <w:r>
        <w:rPr>
          <w:rFonts w:cs="Times New Roman"/>
        </w:rPr>
        <w:t xml:space="preserve">- </w:t>
      </w:r>
      <w:r w:rsidRPr="000224F1">
        <w:rPr>
          <w:rFonts w:cs="Times New Roman"/>
        </w:rPr>
        <w:t>улучшить организацию движения;</w:t>
      </w:r>
    </w:p>
    <w:p w:rsidR="00AB49CB" w:rsidRPr="000224F1" w:rsidRDefault="002F4B2A" w:rsidP="00AB49CB">
      <w:pPr>
        <w:rPr>
          <w:rFonts w:cs="Times New Roman"/>
        </w:rPr>
      </w:pPr>
      <w:r>
        <w:rPr>
          <w:rFonts w:cs="Times New Roman"/>
        </w:rPr>
        <w:t xml:space="preserve">- </w:t>
      </w:r>
      <w:r w:rsidRPr="000224F1">
        <w:rPr>
          <w:rFonts w:cs="Times New Roman"/>
        </w:rPr>
        <w:t xml:space="preserve">обеспечить безопасность передвижения пешеходов и транспортных средств по территории </w:t>
      </w:r>
      <w:r>
        <w:rPr>
          <w:rFonts w:cs="Times New Roman"/>
        </w:rPr>
        <w:t>муниципального образования</w:t>
      </w:r>
      <w:r w:rsidRPr="000224F1">
        <w:rPr>
          <w:rFonts w:cs="Times New Roman"/>
        </w:rPr>
        <w:t>.</w:t>
      </w:r>
    </w:p>
    <w:p w:rsidR="00AB49CB" w:rsidRPr="000224F1" w:rsidRDefault="002F4B2A" w:rsidP="00AB49CB">
      <w:pPr>
        <w:rPr>
          <w:rFonts w:cs="Times New Roman"/>
        </w:rPr>
      </w:pPr>
      <w:r>
        <w:rPr>
          <w:rFonts w:cs="Times New Roman"/>
        </w:rPr>
        <w:t>Р</w:t>
      </w:r>
      <w:r w:rsidRPr="000224F1">
        <w:rPr>
          <w:rFonts w:cs="Times New Roman"/>
        </w:rPr>
        <w:t>еализация комплекса программных мероприятий сопряжена со следующими рисками:</w:t>
      </w:r>
    </w:p>
    <w:p w:rsidR="00AB49CB" w:rsidRPr="000224F1" w:rsidRDefault="002F4B2A" w:rsidP="00AB49CB">
      <w:pPr>
        <w:rPr>
          <w:rFonts w:cs="Times New Roman"/>
        </w:rPr>
      </w:pPr>
      <w:r w:rsidRPr="000224F1">
        <w:rPr>
          <w:rFonts w:cs="Times New Roman"/>
        </w:rPr>
        <w:t>- риск ухудшения социально-экономической ситуации, что выразится в снижении темпов роста экономики и уровня инвестиционной активности, возникновении бюджетного дефицита, сокращени</w:t>
      </w:r>
      <w:r w:rsidRPr="000224F1">
        <w:rPr>
          <w:rFonts w:cs="Times New Roman"/>
        </w:rPr>
        <w:t>я объемов финансирования дорожной отрасли;</w:t>
      </w:r>
    </w:p>
    <w:p w:rsidR="00AB49CB" w:rsidRPr="000224F1" w:rsidRDefault="002F4B2A" w:rsidP="00AB49CB">
      <w:pPr>
        <w:rPr>
          <w:rFonts w:cs="Times New Roman"/>
        </w:rPr>
      </w:pPr>
      <w:r w:rsidRPr="000224F1">
        <w:rPr>
          <w:rFonts w:cs="Times New Roman"/>
        </w:rPr>
        <w:t>-риск превышения фактического уровня инфляции по сравнению с прогнозируемым, ускоренный рост цен на строительные материалы, машины, специализированное оборудование, что может привести к увеличению стоимости дорожн</w:t>
      </w:r>
      <w:r w:rsidRPr="000224F1">
        <w:rPr>
          <w:rFonts w:cs="Times New Roman"/>
        </w:rPr>
        <w:t>ых работ, снижению объемов строительства, реконструкции, капитального ремонта, ремонта и содержания автомобильных дорог общего пользования;</w:t>
      </w:r>
    </w:p>
    <w:p w:rsidR="00AB49CB" w:rsidRPr="000224F1" w:rsidRDefault="002F4B2A" w:rsidP="00AB49CB">
      <w:pPr>
        <w:rPr>
          <w:rFonts w:cs="Times New Roman"/>
        </w:rPr>
      </w:pPr>
      <w:r w:rsidRPr="000224F1">
        <w:rPr>
          <w:rFonts w:cs="Times New Roman"/>
        </w:rPr>
        <w:t>-риск задержки завершения перехода на финансирование работ по содержанию, ремонту и капитальному ремонту автомобильн</w:t>
      </w:r>
      <w:r w:rsidRPr="000224F1">
        <w:rPr>
          <w:rFonts w:cs="Times New Roman"/>
        </w:rPr>
        <w:t xml:space="preserve">ых дорог в соответствии с нормативами денежных затрат, что не позволит в период реализации </w:t>
      </w:r>
      <w:r>
        <w:rPr>
          <w:rFonts w:cs="Times New Roman"/>
        </w:rPr>
        <w:t xml:space="preserve">схемы </w:t>
      </w:r>
      <w:r w:rsidRPr="000224F1">
        <w:rPr>
          <w:rFonts w:cs="Times New Roman"/>
        </w:rPr>
        <w:t xml:space="preserve">существенно сократить накопленное в предыдущий </w:t>
      </w:r>
      <w:r w:rsidRPr="000224F1">
        <w:rPr>
          <w:rFonts w:cs="Times New Roman"/>
        </w:rPr>
        <w:lastRenderedPageBreak/>
        <w:t>период отставание в выполнении ремонтных работ на сети автомобильных дорог общего пользова</w:t>
      </w:r>
      <w:r>
        <w:rPr>
          <w:rFonts w:cs="Times New Roman"/>
        </w:rPr>
        <w:t>ния и достичь запланир</w:t>
      </w:r>
      <w:r>
        <w:rPr>
          <w:rFonts w:cs="Times New Roman"/>
        </w:rPr>
        <w:t xml:space="preserve">ованных </w:t>
      </w:r>
      <w:r w:rsidRPr="000224F1">
        <w:rPr>
          <w:rFonts w:cs="Times New Roman"/>
        </w:rPr>
        <w:t>величин показателей.</w:t>
      </w:r>
    </w:p>
    <w:p w:rsidR="00AB49CB" w:rsidRDefault="002F4B2A" w:rsidP="00AB49CB">
      <w:pPr>
        <w:rPr>
          <w:rFonts w:cs="Times New Roman"/>
        </w:rPr>
      </w:pPr>
      <w:r w:rsidRPr="000224F1">
        <w:rPr>
          <w:rFonts w:cs="Times New Roman"/>
        </w:rPr>
        <w:t>Несоответствие уровня развития автомобильных дорог уровню автомобилизации приводит к существенному росту расходов, снижению скорости движения, повышению уровня аварийности</w:t>
      </w:r>
      <w:r>
        <w:rPr>
          <w:rFonts w:cs="Times New Roman"/>
        </w:rPr>
        <w:t>.</w:t>
      </w:r>
    </w:p>
    <w:p w:rsidR="00407E8B" w:rsidRDefault="002F4B2A" w:rsidP="00AB49CB">
      <w:pPr>
        <w:rPr>
          <w:rFonts w:cs="Times New Roman"/>
        </w:rPr>
      </w:pPr>
      <w:r w:rsidRPr="0080523F">
        <w:rPr>
          <w:rFonts w:cs="Times New Roman"/>
        </w:rPr>
        <w:t>Для выполнения всех запланированных мероприятий по орг</w:t>
      </w:r>
      <w:r w:rsidRPr="0080523F">
        <w:rPr>
          <w:rFonts w:cs="Times New Roman"/>
        </w:rPr>
        <w:t xml:space="preserve">анизации дорожного движения в </w:t>
      </w:r>
      <w:r>
        <w:rPr>
          <w:rFonts w:cs="Times New Roman"/>
        </w:rPr>
        <w:t>Старомышастовском</w:t>
      </w:r>
      <w:r>
        <w:rPr>
          <w:rFonts w:cs="Times New Roman"/>
        </w:rPr>
        <w:t xml:space="preserve"> сельском поселении</w:t>
      </w:r>
      <w:r w:rsidRPr="0080523F">
        <w:rPr>
          <w:rFonts w:cs="Times New Roman"/>
        </w:rPr>
        <w:t xml:space="preserve"> необходимо предусмотреть порядок </w:t>
      </w:r>
      <w:r>
        <w:rPr>
          <w:rFonts w:cs="Times New Roman"/>
        </w:rPr>
        <w:t>их выполнени</w:t>
      </w:r>
      <w:r w:rsidRPr="0080523F">
        <w:rPr>
          <w:rFonts w:cs="Times New Roman"/>
        </w:rPr>
        <w:t>я</w:t>
      </w:r>
      <w:r>
        <w:rPr>
          <w:rFonts w:cs="Times New Roman"/>
        </w:rPr>
        <w:t xml:space="preserve">. </w:t>
      </w:r>
    </w:p>
    <w:p w:rsidR="008123CB" w:rsidRDefault="002F4B2A" w:rsidP="00AB49CB">
      <w:r>
        <w:t>Мероприятия по ОДД включают предложения по обеспечению транспортной и пешеходной связанности территории, распределением транспортных потоков</w:t>
      </w:r>
      <w:r>
        <w:t xml:space="preserve"> по сети дорог</w:t>
      </w:r>
      <w:r>
        <w:t>, скоростному режиму движения транспортных средств на отдельных участках дорог, организации движения пешеходов, включая размещение и обустройство пешеходных переходов, обеспечению маршрутов безопасного движения детей к образовательным организ</w:t>
      </w:r>
      <w:r>
        <w:t>ациям.</w:t>
      </w:r>
    </w:p>
    <w:p w:rsidR="00302A94" w:rsidRDefault="002F4B2A" w:rsidP="00302A94">
      <w:r>
        <w:t xml:space="preserve">Мероприятия по развития организации дорожного движения представлены в таблице </w:t>
      </w:r>
      <w:r>
        <w:t>1.4</w:t>
      </w:r>
      <w:r>
        <w:t xml:space="preserve">. </w:t>
      </w:r>
    </w:p>
    <w:p w:rsidR="00302A94" w:rsidRDefault="002F4B2A" w:rsidP="00562B60">
      <w:pPr>
        <w:jc w:val="center"/>
      </w:pPr>
      <w:r>
        <w:t>Мероприятия по развития организации дорожного движения</w:t>
      </w:r>
    </w:p>
    <w:p w:rsidR="00562B60" w:rsidRDefault="002F4B2A" w:rsidP="00562B60">
      <w:pPr>
        <w:jc w:val="right"/>
      </w:pPr>
      <w:r>
        <w:t xml:space="preserve">Таблица </w:t>
      </w:r>
      <w:r>
        <w:t>1.4</w:t>
      </w:r>
    </w:p>
    <w:tbl>
      <w:tblPr>
        <w:tblW w:w="5003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"/>
        <w:gridCol w:w="4054"/>
        <w:gridCol w:w="991"/>
        <w:gridCol w:w="841"/>
        <w:gridCol w:w="946"/>
        <w:gridCol w:w="946"/>
        <w:gridCol w:w="966"/>
      </w:tblGrid>
      <w:tr w:rsidR="00BD55CD" w:rsidRPr="00BD55CD" w:rsidTr="00A67966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Merge w:val="restart"/>
            <w:vAlign w:val="center"/>
          </w:tcPr>
          <w:p w:rsidR="00BD55CD" w:rsidRPr="00BD55CD" w:rsidRDefault="002F4B2A" w:rsidP="00BD55CD">
            <w:pPr>
              <w:jc w:val="center"/>
              <w:rPr>
                <w:b/>
                <w:szCs w:val="20"/>
              </w:rPr>
            </w:pPr>
            <w:r w:rsidRPr="00BD55CD">
              <w:rPr>
                <w:b/>
                <w:szCs w:val="20"/>
              </w:rPr>
              <w:t>№ п/п</w:t>
            </w:r>
          </w:p>
        </w:tc>
        <w:tc>
          <w:tcPr>
            <w:tcW w:w="2161" w:type="pct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BD55CD">
            <w:pPr>
              <w:jc w:val="center"/>
              <w:rPr>
                <w:b/>
                <w:szCs w:val="20"/>
              </w:rPr>
            </w:pPr>
            <w:r w:rsidRPr="00BD55CD">
              <w:rPr>
                <w:b/>
                <w:szCs w:val="20"/>
              </w:rPr>
              <w:t>Наименование мероприятия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BD55CD">
            <w:pPr>
              <w:jc w:val="center"/>
              <w:rPr>
                <w:b/>
                <w:szCs w:val="20"/>
              </w:rPr>
            </w:pPr>
            <w:r w:rsidRPr="00BD55CD">
              <w:rPr>
                <w:b/>
                <w:szCs w:val="20"/>
              </w:rPr>
              <w:t>Планируемые сроки</w:t>
            </w:r>
          </w:p>
        </w:tc>
        <w:tc>
          <w:tcPr>
            <w:tcW w:w="1970" w:type="pct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BD55CD">
            <w:pPr>
              <w:jc w:val="center"/>
              <w:rPr>
                <w:b/>
                <w:szCs w:val="20"/>
              </w:rPr>
            </w:pPr>
            <w:r w:rsidRPr="00BD55CD">
              <w:rPr>
                <w:b/>
                <w:szCs w:val="20"/>
              </w:rPr>
              <w:t>Источники финансирования, %</w:t>
            </w:r>
          </w:p>
        </w:tc>
      </w:tr>
      <w:tr w:rsidR="00BD55CD" w:rsidRPr="00BD55CD" w:rsidTr="00A67966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Merge/>
            <w:vAlign w:val="center"/>
          </w:tcPr>
          <w:p w:rsidR="00BD55CD" w:rsidRPr="00BD55CD" w:rsidRDefault="002F4B2A" w:rsidP="00BD55CD">
            <w:pPr>
              <w:jc w:val="center"/>
              <w:rPr>
                <w:b/>
                <w:szCs w:val="20"/>
              </w:rPr>
            </w:pPr>
          </w:p>
        </w:tc>
        <w:tc>
          <w:tcPr>
            <w:tcW w:w="2161" w:type="pct"/>
            <w:vMerge/>
            <w:tcBorders>
              <w:right w:val="single" w:sz="4" w:space="0" w:color="auto"/>
            </w:tcBorders>
            <w:vAlign w:val="center"/>
            <w:hideMark/>
          </w:tcPr>
          <w:p w:rsidR="00BD55CD" w:rsidRPr="00BD55CD" w:rsidRDefault="002F4B2A" w:rsidP="00BD55CD">
            <w:pPr>
              <w:jc w:val="center"/>
              <w:rPr>
                <w:b/>
                <w:szCs w:val="20"/>
              </w:rPr>
            </w:pPr>
          </w:p>
        </w:tc>
        <w:tc>
          <w:tcPr>
            <w:tcW w:w="5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55CD" w:rsidRPr="00BD55CD" w:rsidRDefault="002F4B2A" w:rsidP="00BD55CD">
            <w:pPr>
              <w:jc w:val="center"/>
              <w:rPr>
                <w:b/>
                <w:szCs w:val="20"/>
              </w:rPr>
            </w:pP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BD55C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BD55CD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 xml:space="preserve">федеральный </w:t>
            </w:r>
            <w:r w:rsidRPr="00BD55CD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BD55C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BD55CD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бюджет субъекта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BD55C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BD55CD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бюджет сельского поселения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BD55CD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BD55CD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внебюджетные средства</w:t>
            </w:r>
          </w:p>
        </w:tc>
      </w:tr>
      <w:tr w:rsidR="00572249" w:rsidRPr="00BD55CD" w:rsidTr="00A67966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BD55CD" w:rsidRPr="00BD55CD" w:rsidRDefault="002F4B2A" w:rsidP="005B11C4">
            <w:pPr>
              <w:rPr>
                <w:szCs w:val="20"/>
              </w:rPr>
            </w:pPr>
            <w:r>
              <w:rPr>
                <w:szCs w:val="20"/>
              </w:rPr>
              <w:t xml:space="preserve">    1.</w:t>
            </w:r>
          </w:p>
        </w:tc>
        <w:tc>
          <w:tcPr>
            <w:tcW w:w="2161" w:type="pc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1C4" w:rsidRDefault="002F4B2A" w:rsidP="005B11C4">
            <w:pPr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t xml:space="preserve"> </w:t>
            </w:r>
            <w:r>
              <w:rPr>
                <w:szCs w:val="20"/>
              </w:rPr>
              <w:t>Ремонт, капитальный ремонт</w:t>
            </w:r>
            <w:r w:rsidRPr="00BD55CD">
              <w:rPr>
                <w:szCs w:val="20"/>
              </w:rPr>
              <w:t xml:space="preserve"> дорог</w:t>
            </w:r>
            <w:r>
              <w:rPr>
                <w:szCs w:val="20"/>
              </w:rPr>
              <w:t xml:space="preserve"> </w:t>
            </w:r>
          </w:p>
          <w:p w:rsidR="005B11C4" w:rsidRDefault="002F4B2A" w:rsidP="005B11C4">
            <w:pPr>
              <w:rPr>
                <w:szCs w:val="20"/>
              </w:rPr>
            </w:pPr>
            <w:r>
              <w:rPr>
                <w:szCs w:val="20"/>
              </w:rPr>
              <w:t>- Капитальный ремонт ул. Чапаева</w:t>
            </w:r>
          </w:p>
          <w:p w:rsidR="005B11C4" w:rsidRDefault="002F4B2A" w:rsidP="005B11C4">
            <w:pPr>
              <w:rPr>
                <w:szCs w:val="20"/>
              </w:rPr>
            </w:pPr>
            <w:r>
              <w:rPr>
                <w:szCs w:val="20"/>
              </w:rPr>
              <w:t xml:space="preserve"> от ул. Красной до р. Кочеты</w:t>
            </w:r>
          </w:p>
          <w:p w:rsidR="005B11C4" w:rsidRDefault="002F4B2A" w:rsidP="005B11C4">
            <w:pPr>
              <w:rPr>
                <w:szCs w:val="20"/>
              </w:rPr>
            </w:pPr>
            <w:r>
              <w:rPr>
                <w:szCs w:val="20"/>
              </w:rPr>
              <w:t>- Ремонт ул. Карла Маркса от</w:t>
            </w:r>
          </w:p>
          <w:p w:rsidR="005B11C4" w:rsidRPr="00BD55CD" w:rsidRDefault="002F4B2A" w:rsidP="005B11C4">
            <w:pPr>
              <w:rPr>
                <w:szCs w:val="20"/>
              </w:rPr>
            </w:pPr>
            <w:r>
              <w:rPr>
                <w:szCs w:val="20"/>
              </w:rPr>
              <w:t xml:space="preserve"> ул. Краснознаменной до ул. Левоневского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5CD" w:rsidRPr="00A67966" w:rsidRDefault="002F4B2A" w:rsidP="00A67966">
            <w:pPr>
              <w:tabs>
                <w:tab w:val="left" w:pos="0"/>
              </w:tabs>
              <w:jc w:val="center"/>
              <w:rPr>
                <w:szCs w:val="20"/>
              </w:rPr>
            </w:pPr>
            <w:r>
              <w:rPr>
                <w:szCs w:val="20"/>
              </w:rPr>
              <w:t>2019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5B11C4">
            <w:pPr>
              <w:rPr>
                <w:szCs w:val="20"/>
              </w:rPr>
            </w:pPr>
            <w:r>
              <w:rPr>
                <w:szCs w:val="20"/>
              </w:rPr>
              <w:t xml:space="preserve">      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5B11C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93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5B11C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D55CD" w:rsidRPr="00BD55CD" w:rsidRDefault="002F4B2A" w:rsidP="005B11C4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-</w:t>
            </w:r>
          </w:p>
        </w:tc>
      </w:tr>
      <w:tr w:rsidR="0003757E" w:rsidRPr="00BD55CD" w:rsidTr="00A67966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03757E" w:rsidRPr="00BD55CD" w:rsidRDefault="002F4B2A" w:rsidP="005B11C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</w:t>
            </w:r>
          </w:p>
        </w:tc>
        <w:tc>
          <w:tcPr>
            <w:tcW w:w="2161" w:type="pct"/>
            <w:shd w:val="clear" w:color="auto" w:fill="auto"/>
            <w:vAlign w:val="center"/>
            <w:hideMark/>
          </w:tcPr>
          <w:p w:rsidR="0003757E" w:rsidRPr="00BD55CD" w:rsidRDefault="002F4B2A" w:rsidP="0003757E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Реконструкция и оборудование </w:t>
            </w:r>
            <w:r w:rsidRPr="00BD55CD">
              <w:rPr>
                <w:szCs w:val="20"/>
              </w:rPr>
              <w:t xml:space="preserve">пешеходных </w:t>
            </w:r>
            <w:r>
              <w:rPr>
                <w:szCs w:val="20"/>
              </w:rPr>
              <w:t>переходов</w:t>
            </w:r>
          </w:p>
        </w:tc>
        <w:tc>
          <w:tcPr>
            <w:tcW w:w="52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3757E" w:rsidRPr="00BD55CD" w:rsidRDefault="002F4B2A" w:rsidP="00AC7AC7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2018-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60</w:t>
            </w:r>
          </w:p>
        </w:tc>
        <w:tc>
          <w:tcPr>
            <w:tcW w:w="50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504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 w:rsidRPr="006F436E">
              <w:rPr>
                <w:szCs w:val="20"/>
              </w:rPr>
              <w:t>10</w:t>
            </w:r>
          </w:p>
        </w:tc>
        <w:tc>
          <w:tcPr>
            <w:tcW w:w="515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03757E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Строительство новых дорог в районах нового строительства</w:t>
            </w:r>
            <w:r>
              <w:rPr>
                <w:szCs w:val="20"/>
              </w:rPr>
              <w:t xml:space="preserve"> с усовершенствованным типом покрытия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2020-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40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10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03757E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-</w:t>
            </w:r>
          </w:p>
        </w:tc>
      </w:tr>
      <w:tr w:rsidR="00700909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700909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700909" w:rsidRPr="00542D62" w:rsidRDefault="002F4B2A" w:rsidP="00BD55CD">
            <w:pPr>
              <w:jc w:val="center"/>
              <w:rPr>
                <w:rFonts w:eastAsia="Times New Roman"/>
              </w:rPr>
            </w:pPr>
            <w:r w:rsidRPr="004A6490">
              <w:rPr>
                <w:szCs w:val="24"/>
              </w:rPr>
              <w:t xml:space="preserve">Устройство на пересечении автодороги </w:t>
            </w:r>
            <w:r w:rsidRPr="004A6490">
              <w:rPr>
                <w:szCs w:val="24"/>
                <w:lang w:val="en-US"/>
              </w:rPr>
              <w:t>III</w:t>
            </w:r>
            <w:r w:rsidRPr="004A6490">
              <w:rPr>
                <w:szCs w:val="24"/>
              </w:rPr>
              <w:t xml:space="preserve"> технической категории «Подъезд к ст-це Старомышастовской» с автодорогой </w:t>
            </w:r>
            <w:r w:rsidRPr="004A6490">
              <w:rPr>
                <w:szCs w:val="24"/>
                <w:lang w:val="en-US"/>
              </w:rPr>
              <w:t>II</w:t>
            </w:r>
            <w:r w:rsidRPr="004A6490">
              <w:rPr>
                <w:szCs w:val="24"/>
              </w:rPr>
              <w:t xml:space="preserve"> технической категории «Краснодар-Ейск» развязки в одном уровне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700909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2020-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700909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700909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700909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700909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853C0F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853C0F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lastRenderedPageBreak/>
              <w:t>5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853C0F" w:rsidRPr="00542D62" w:rsidRDefault="002F4B2A" w:rsidP="00BD55CD">
            <w:pPr>
              <w:jc w:val="center"/>
              <w:rPr>
                <w:rFonts w:eastAsia="Times New Roman"/>
              </w:rPr>
            </w:pPr>
            <w:r w:rsidRPr="004A6490">
              <w:rPr>
                <w:szCs w:val="28"/>
              </w:rPr>
              <w:t>Строительство южной хозяйственно-объездной дороги для вывода транзитного и грузового транспорта за ст-цу Старомышастовскую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2020-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853C0F" w:rsidRPr="00BD55CD" w:rsidRDefault="002F4B2A" w:rsidP="00C3546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C3546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853C0F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853C0F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853C0F" w:rsidRPr="00542D62" w:rsidRDefault="002F4B2A" w:rsidP="00BD55CD">
            <w:pPr>
              <w:jc w:val="center"/>
              <w:rPr>
                <w:rFonts w:eastAsia="Times New Roman"/>
              </w:rPr>
            </w:pPr>
            <w:r w:rsidRPr="00EC65EC">
              <w:rPr>
                <w:rFonts w:eastAsia="Times New Roman"/>
                <w:szCs w:val="20"/>
              </w:rPr>
              <w:t xml:space="preserve">Установка </w:t>
            </w:r>
            <w:r w:rsidRPr="00072DE1">
              <w:rPr>
                <w:rFonts w:eastAsia="Times New Roman"/>
                <w:szCs w:val="20"/>
              </w:rPr>
              <w:t>светофора</w:t>
            </w:r>
            <w:r>
              <w:rPr>
                <w:rFonts w:eastAsia="Times New Roman"/>
                <w:szCs w:val="20"/>
              </w:rPr>
              <w:t xml:space="preserve"> на перекрестке ул. Советская и ул. Красная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2020-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853C0F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853C0F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7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853C0F" w:rsidRPr="00EC65EC" w:rsidRDefault="002F4B2A" w:rsidP="00BD55CD">
            <w:pPr>
              <w:jc w:val="center"/>
              <w:rPr>
                <w:rFonts w:eastAsia="Times New Roman"/>
                <w:szCs w:val="20"/>
              </w:rPr>
            </w:pPr>
            <w:r w:rsidRPr="004757AC">
              <w:t xml:space="preserve">Строительство </w:t>
            </w:r>
            <w:r>
              <w:t xml:space="preserve">двух </w:t>
            </w:r>
            <w:r>
              <w:t>мостов через р. Кочеты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2020-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45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C35469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853C0F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853C0F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853C0F" w:rsidRPr="00BD55CD" w:rsidRDefault="002F4B2A" w:rsidP="00C35469">
            <w:pPr>
              <w:jc w:val="center"/>
              <w:rPr>
                <w:szCs w:val="20"/>
              </w:rPr>
            </w:pPr>
            <w:r w:rsidRPr="00700909">
              <w:rPr>
                <w:szCs w:val="20"/>
              </w:rPr>
              <w:t>Реконструкция остановочных площадок – 11 шт.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2020-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78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12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C35469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853C0F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853C0F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9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853C0F" w:rsidRPr="00700909" w:rsidRDefault="002F4B2A" w:rsidP="00C35469">
            <w:pPr>
              <w:jc w:val="center"/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Строительство остановочных пунктов – 3 ед.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2020-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6E2A28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8</w:t>
            </w:r>
            <w:r>
              <w:rPr>
                <w:szCs w:val="20"/>
              </w:rPr>
              <w:t>5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C35469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853C0F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853C0F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853C0F" w:rsidRPr="00700909" w:rsidRDefault="002F4B2A" w:rsidP="00C35469">
            <w:pPr>
              <w:jc w:val="center"/>
              <w:rPr>
                <w:szCs w:val="20"/>
              </w:rPr>
            </w:pPr>
            <w:r w:rsidRPr="00542D62">
              <w:rPr>
                <w:rFonts w:eastAsia="Times New Roman"/>
                <w:szCs w:val="20"/>
              </w:rPr>
              <w:t>Установка элементов транспортной навигации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2020-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853C0F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853C0F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11</w:t>
            </w:r>
          </w:p>
        </w:tc>
        <w:tc>
          <w:tcPr>
            <w:tcW w:w="2161" w:type="pct"/>
            <w:shd w:val="clear" w:color="auto" w:fill="auto"/>
            <w:vAlign w:val="center"/>
          </w:tcPr>
          <w:p w:rsidR="00853C0F" w:rsidRPr="00700909" w:rsidRDefault="002F4B2A" w:rsidP="00C35469">
            <w:pPr>
              <w:jc w:val="center"/>
              <w:rPr>
                <w:szCs w:val="20"/>
              </w:rPr>
            </w:pPr>
            <w:r w:rsidRPr="00542D62">
              <w:rPr>
                <w:rFonts w:eastAsia="Times New Roman"/>
              </w:rPr>
              <w:t xml:space="preserve">Организации </w:t>
            </w:r>
            <w:r>
              <w:rPr>
                <w:rFonts w:eastAsia="Times New Roman"/>
              </w:rPr>
              <w:t>парковочного пространства</w:t>
            </w:r>
          </w:p>
        </w:tc>
        <w:tc>
          <w:tcPr>
            <w:tcW w:w="52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2020-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40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  <w:tc>
          <w:tcPr>
            <w:tcW w:w="504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515" w:type="pct"/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853C0F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vAlign w:val="center"/>
          </w:tcPr>
          <w:p w:rsidR="00853C0F" w:rsidRPr="00BD55CD" w:rsidRDefault="002F4B2A" w:rsidP="004F150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>
              <w:rPr>
                <w:szCs w:val="20"/>
              </w:rPr>
              <w:t>2</w:t>
            </w:r>
          </w:p>
        </w:tc>
        <w:tc>
          <w:tcPr>
            <w:tcW w:w="2161" w:type="pct"/>
            <w:shd w:val="clear" w:color="auto" w:fill="auto"/>
            <w:vAlign w:val="center"/>
            <w:hideMark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Установка ТСОДД</w:t>
            </w:r>
            <w:r>
              <w:rPr>
                <w:szCs w:val="20"/>
              </w:rPr>
              <w:t xml:space="preserve"> для обеспечения скоростного ограничения</w:t>
            </w:r>
          </w:p>
        </w:tc>
        <w:tc>
          <w:tcPr>
            <w:tcW w:w="528" w:type="pct"/>
            <w:shd w:val="clear" w:color="auto" w:fill="auto"/>
            <w:vAlign w:val="center"/>
            <w:hideMark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2018</w:t>
            </w:r>
            <w:r w:rsidRPr="00BD55CD">
              <w:rPr>
                <w:szCs w:val="20"/>
              </w:rPr>
              <w:t>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shd w:val="clear" w:color="auto" w:fill="auto"/>
            <w:vAlign w:val="center"/>
            <w:hideMark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60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30</w:t>
            </w:r>
          </w:p>
        </w:tc>
        <w:tc>
          <w:tcPr>
            <w:tcW w:w="504" w:type="pct"/>
            <w:shd w:val="clear" w:color="auto" w:fill="auto"/>
            <w:vAlign w:val="center"/>
            <w:hideMark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515" w:type="pct"/>
            <w:shd w:val="clear" w:color="auto" w:fill="auto"/>
            <w:vAlign w:val="center"/>
            <w:hideMark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-</w:t>
            </w:r>
          </w:p>
        </w:tc>
      </w:tr>
      <w:tr w:rsidR="00853C0F" w:rsidRPr="00BD55CD" w:rsidTr="00572249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:rsidR="00853C0F" w:rsidRPr="00BD55CD" w:rsidRDefault="002F4B2A" w:rsidP="004F1504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>
              <w:rPr>
                <w:szCs w:val="20"/>
              </w:rPr>
              <w:t>3</w:t>
            </w:r>
          </w:p>
        </w:tc>
        <w:tc>
          <w:tcPr>
            <w:tcW w:w="21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Установка ограждений на опасных участках дорог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2018</w:t>
            </w:r>
            <w:r w:rsidRPr="00BD55CD">
              <w:rPr>
                <w:szCs w:val="20"/>
              </w:rPr>
              <w:t>-</w:t>
            </w:r>
            <w:r>
              <w:rPr>
                <w:szCs w:val="20"/>
              </w:rPr>
              <w:t>2028</w:t>
            </w:r>
          </w:p>
        </w:tc>
        <w:tc>
          <w:tcPr>
            <w:tcW w:w="44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50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40</w:t>
            </w:r>
          </w:p>
        </w:tc>
        <w:tc>
          <w:tcPr>
            <w:tcW w:w="50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10</w:t>
            </w:r>
          </w:p>
        </w:tc>
        <w:tc>
          <w:tcPr>
            <w:tcW w:w="5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3C0F" w:rsidRPr="00BD55CD" w:rsidRDefault="002F4B2A" w:rsidP="00BD55CD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-</w:t>
            </w:r>
          </w:p>
        </w:tc>
      </w:tr>
    </w:tbl>
    <w:p w:rsidR="00562B60" w:rsidRPr="00302A94" w:rsidRDefault="002F4B2A" w:rsidP="00562B60"/>
    <w:p w:rsidR="00FD19BB" w:rsidRDefault="002F4B2A" w:rsidP="00FD19BB">
      <w:r>
        <w:t xml:space="preserve">Основной вид передвижения является </w:t>
      </w:r>
      <w:r>
        <w:t>автомобильный транспорт</w:t>
      </w:r>
      <w:r>
        <w:t xml:space="preserve">. Отсутствие </w:t>
      </w:r>
      <w:r>
        <w:t xml:space="preserve">обустроенных </w:t>
      </w:r>
      <w:r>
        <w:t>тротуаров и пешеходны</w:t>
      </w:r>
      <w:r>
        <w:t>х</w:t>
      </w:r>
      <w:r>
        <w:t xml:space="preserve"> переходов. Неполная оснащенность </w:t>
      </w:r>
      <w:r>
        <w:t>населенных пункто</w:t>
      </w:r>
      <w:r w:rsidRPr="00ED1A43">
        <w:t>в</w:t>
      </w:r>
      <w:r>
        <w:t xml:space="preserve"> дорожными знаками.</w:t>
      </w:r>
      <w:r>
        <w:t xml:space="preserve"> Отсутствие </w:t>
      </w:r>
      <w:r>
        <w:t xml:space="preserve">необходимого количества </w:t>
      </w:r>
      <w:r>
        <w:t xml:space="preserve">объектов дорожного сервиса. </w:t>
      </w:r>
      <w:r>
        <w:t>Объекты дорожного сервиса являются важным элементо</w:t>
      </w:r>
      <w:r>
        <w:t>м в работе дороги, с помощью которых создаются нормальные условия в удовлетворении потребностей в питании, отдыхе, ночлеге, своевременного обслуживания и ремонта автомобилей, обеспечения условий по осуществлению грузовых и пассажирских перевозок.</w:t>
      </w:r>
    </w:p>
    <w:p w:rsidR="00FD19BB" w:rsidRPr="00FD19BB" w:rsidRDefault="002F4B2A" w:rsidP="00FD19BB">
      <w:r>
        <w:t xml:space="preserve">Для </w:t>
      </w:r>
      <w:r>
        <w:t>решен</w:t>
      </w:r>
      <w:r>
        <w:t xml:space="preserve">ия проблем ОДД и </w:t>
      </w:r>
      <w:r>
        <w:t>достижения всех запланированных мероприятий будут привлекаться бюджеты всех уровней.</w:t>
      </w:r>
    </w:p>
    <w:p w:rsidR="00035F64" w:rsidRPr="0080523F" w:rsidRDefault="002F4B2A" w:rsidP="00407E8B">
      <w:pPr>
        <w:pageBreakBefore/>
        <w:numPr>
          <w:ilvl w:val="0"/>
          <w:numId w:val="5"/>
        </w:numPr>
        <w:spacing w:before="120" w:after="120"/>
        <w:ind w:left="641" w:hanging="357"/>
        <w:rPr>
          <w:rFonts w:cs="Times New Roman"/>
        </w:rPr>
      </w:pPr>
      <w:bookmarkStart w:id="27" w:name="_Toc488745445"/>
      <w:r w:rsidRPr="0080523F">
        <w:rPr>
          <w:rFonts w:cs="Times New Roman"/>
        </w:rPr>
        <w:lastRenderedPageBreak/>
        <w:t>Оценка требуемых объемов финансирования  и эффективности мероприятий по организации дорожного движения</w:t>
      </w:r>
      <w:bookmarkEnd w:id="27"/>
    </w:p>
    <w:p w:rsidR="009C5ECD" w:rsidRPr="0080523F" w:rsidRDefault="002F4B2A" w:rsidP="002209AA">
      <w:pPr>
        <w:rPr>
          <w:rFonts w:cs="Times New Roman"/>
        </w:rPr>
      </w:pPr>
      <w:r w:rsidRPr="0080523F">
        <w:rPr>
          <w:rFonts w:cs="Times New Roman"/>
        </w:rPr>
        <w:t>При планировании ресурсного обеспечения КСОДД учиты</w:t>
      </w:r>
      <w:r w:rsidRPr="0080523F">
        <w:rPr>
          <w:rFonts w:cs="Times New Roman"/>
        </w:rPr>
        <w:t>вается реальная ситуация в финансово – бюджетной сфере на муниципальном уровне, состояние организации и безопасности дорожного движения, социально-экономическая значимость проблемы в сфере организации и безопасности дорожного движения, а также исходя из ре</w:t>
      </w:r>
      <w:r w:rsidRPr="0080523F">
        <w:rPr>
          <w:rFonts w:cs="Times New Roman"/>
        </w:rPr>
        <w:t>ально возможных капиталовложений и материальных ресурсов. Оценка требуемых объемов финансирования</w:t>
      </w:r>
      <w:r w:rsidRPr="0080523F">
        <w:rPr>
          <w:rFonts w:cs="Times New Roman"/>
        </w:rPr>
        <w:t xml:space="preserve"> представлена в таблице </w:t>
      </w:r>
      <w:r>
        <w:rPr>
          <w:rFonts w:cs="Times New Roman"/>
        </w:rPr>
        <w:t>1.5</w:t>
      </w:r>
      <w:r w:rsidRPr="0080523F">
        <w:rPr>
          <w:rFonts w:cs="Times New Roman"/>
        </w:rPr>
        <w:t>.</w:t>
      </w:r>
    </w:p>
    <w:p w:rsidR="00EF69CD" w:rsidRPr="0080523F" w:rsidRDefault="002F4B2A" w:rsidP="00EF69CD">
      <w:pPr>
        <w:jc w:val="center"/>
        <w:rPr>
          <w:rFonts w:cs="Times New Roman"/>
        </w:rPr>
      </w:pPr>
      <w:r w:rsidRPr="0080523F">
        <w:rPr>
          <w:rFonts w:cs="Times New Roman"/>
        </w:rPr>
        <w:t>Оценка требуемых объемов финансирования</w:t>
      </w:r>
    </w:p>
    <w:p w:rsidR="00EF69CD" w:rsidRPr="0080523F" w:rsidRDefault="002F4B2A" w:rsidP="00C641D6">
      <w:pPr>
        <w:jc w:val="right"/>
        <w:rPr>
          <w:rFonts w:cs="Times New Roman"/>
        </w:rPr>
      </w:pPr>
      <w:r w:rsidRPr="0080523F">
        <w:rPr>
          <w:rFonts w:cs="Times New Roman"/>
        </w:rPr>
        <w:t xml:space="preserve">Таблица </w:t>
      </w:r>
      <w:r>
        <w:rPr>
          <w:rFonts w:cs="Times New Roman"/>
        </w:rPr>
        <w:t>1.5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88"/>
        <w:gridCol w:w="1988"/>
        <w:gridCol w:w="1817"/>
        <w:gridCol w:w="2067"/>
        <w:gridCol w:w="1315"/>
      </w:tblGrid>
      <w:tr w:rsidR="00EF69CD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0523F">
              <w:rPr>
                <w:rFonts w:cs="Times New Roman"/>
                <w:b/>
                <w:sz w:val="20"/>
                <w:szCs w:val="20"/>
              </w:rPr>
              <w:t>Наименование работы</w:t>
            </w:r>
          </w:p>
        </w:tc>
        <w:tc>
          <w:tcPr>
            <w:tcW w:w="2017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0523F">
              <w:rPr>
                <w:rFonts w:cs="Times New Roman"/>
                <w:b/>
                <w:sz w:val="20"/>
                <w:szCs w:val="20"/>
              </w:rPr>
              <w:t>Наименование дороги/участка</w:t>
            </w:r>
          </w:p>
        </w:tc>
        <w:tc>
          <w:tcPr>
            <w:tcW w:w="1837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0523F">
              <w:rPr>
                <w:rFonts w:cs="Times New Roman"/>
                <w:b/>
                <w:sz w:val="20"/>
                <w:szCs w:val="20"/>
              </w:rPr>
              <w:t>Показатель</w:t>
            </w:r>
          </w:p>
        </w:tc>
        <w:tc>
          <w:tcPr>
            <w:tcW w:w="2188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0523F">
              <w:rPr>
                <w:rFonts w:cs="Times New Roman"/>
                <w:b/>
                <w:sz w:val="20"/>
                <w:szCs w:val="20"/>
              </w:rPr>
              <w:t>Бюджет</w:t>
            </w:r>
          </w:p>
        </w:tc>
        <w:tc>
          <w:tcPr>
            <w:tcW w:w="1367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0523F">
              <w:rPr>
                <w:rFonts w:cs="Times New Roman"/>
                <w:b/>
                <w:sz w:val="20"/>
                <w:szCs w:val="20"/>
              </w:rPr>
              <w:t>Оценочная стоимость, тыс. руб</w:t>
            </w:r>
          </w:p>
        </w:tc>
      </w:tr>
      <w:tr w:rsidR="00EF69CD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2017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837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2188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367" w:type="dxa"/>
            <w:vAlign w:val="center"/>
          </w:tcPr>
          <w:p w:rsidR="00EF69CD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5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BD55CD" w:rsidRDefault="002F4B2A" w:rsidP="00C3546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Ремонт, капитальный ремонт</w:t>
            </w:r>
            <w:r w:rsidRPr="00BD55CD">
              <w:rPr>
                <w:szCs w:val="20"/>
              </w:rPr>
              <w:t xml:space="preserve"> дорог</w:t>
            </w:r>
            <w:r>
              <w:rPr>
                <w:szCs w:val="20"/>
              </w:rPr>
              <w:t xml:space="preserve"> </w:t>
            </w:r>
          </w:p>
        </w:tc>
        <w:tc>
          <w:tcPr>
            <w:tcW w:w="2017" w:type="dxa"/>
            <w:vAlign w:val="center"/>
          </w:tcPr>
          <w:p w:rsidR="004D5364" w:rsidRDefault="002F4B2A" w:rsidP="0058011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ст-ца Старомышастовская</w:t>
            </w:r>
          </w:p>
          <w:p w:rsidR="004D5364" w:rsidRDefault="002F4B2A" w:rsidP="0058011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 ул. Чапаева от ул. Красной до р. Кочеты</w:t>
            </w:r>
          </w:p>
          <w:p w:rsidR="006152C5" w:rsidRPr="0080523F" w:rsidRDefault="002F4B2A" w:rsidP="0058011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- ул. Карла Маркса от ул. Краснознаменной до ул. Левоневского  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улучшение дорожного покрытия</w:t>
            </w:r>
            <w:r w:rsidRPr="0080523F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88" w:type="dxa"/>
            <w:vAlign w:val="center"/>
          </w:tcPr>
          <w:p w:rsidR="004D5364" w:rsidRDefault="002F4B2A" w:rsidP="006152C5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>
              <w:rPr>
                <w:rFonts w:cs="Times New Roman"/>
                <w:sz w:val="20"/>
                <w:szCs w:val="20"/>
              </w:rPr>
              <w:t xml:space="preserve">, </w:t>
            </w:r>
          </w:p>
          <w:p w:rsidR="006152C5" w:rsidRPr="0080523F" w:rsidRDefault="002F4B2A" w:rsidP="006152C5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 xml:space="preserve"> местный бюджет</w:t>
            </w:r>
          </w:p>
        </w:tc>
        <w:tc>
          <w:tcPr>
            <w:tcW w:w="136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32 180,954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BD55CD" w:rsidRDefault="002F4B2A" w:rsidP="00C3546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Реконструкция и оборудование </w:t>
            </w:r>
            <w:r w:rsidRPr="00BD55CD">
              <w:rPr>
                <w:szCs w:val="20"/>
              </w:rPr>
              <w:t xml:space="preserve">пешеходных </w:t>
            </w:r>
            <w:r>
              <w:rPr>
                <w:szCs w:val="20"/>
              </w:rPr>
              <w:t>переходов</w:t>
            </w:r>
          </w:p>
        </w:tc>
        <w:tc>
          <w:tcPr>
            <w:tcW w:w="201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ст-ца Старомышастовская, </w:t>
            </w:r>
            <w:r w:rsidRPr="006152C5">
              <w:rPr>
                <w:rFonts w:cs="Times New Roman"/>
                <w:sz w:val="20"/>
                <w:szCs w:val="20"/>
              </w:rPr>
              <w:t>х. Новый, х. Горлачивка, х. Восточный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улучшение пешеходного движения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>, региональный, местный бюджет</w:t>
            </w:r>
          </w:p>
        </w:tc>
        <w:tc>
          <w:tcPr>
            <w:tcW w:w="136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275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BD55CD" w:rsidRDefault="002F4B2A" w:rsidP="00C35469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 xml:space="preserve">Строительство новых дорог в районах </w:t>
            </w:r>
            <w:r w:rsidRPr="00BD55CD">
              <w:rPr>
                <w:szCs w:val="20"/>
              </w:rPr>
              <w:t>нового строительства</w:t>
            </w:r>
            <w:r>
              <w:rPr>
                <w:szCs w:val="20"/>
              </w:rPr>
              <w:t xml:space="preserve"> с усовершенствованным типом покрытия</w:t>
            </w:r>
          </w:p>
        </w:tc>
        <w:tc>
          <w:tcPr>
            <w:tcW w:w="2017" w:type="dxa"/>
            <w:vAlign w:val="center"/>
          </w:tcPr>
          <w:p w:rsidR="006152C5" w:rsidRPr="0080523F" w:rsidRDefault="002F4B2A" w:rsidP="00265E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ст-ца Старомышастовская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обеспечение транспортной доступности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>, региональный, местный бюджет</w:t>
            </w:r>
          </w:p>
        </w:tc>
        <w:tc>
          <w:tcPr>
            <w:tcW w:w="136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37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542D62" w:rsidRDefault="002F4B2A" w:rsidP="00C35469">
            <w:pPr>
              <w:jc w:val="center"/>
              <w:rPr>
                <w:rFonts w:eastAsia="Times New Roman"/>
              </w:rPr>
            </w:pPr>
            <w:r w:rsidRPr="004A6490">
              <w:rPr>
                <w:szCs w:val="24"/>
              </w:rPr>
              <w:t xml:space="preserve">Устройство на пересечении автодороги </w:t>
            </w:r>
            <w:r w:rsidRPr="004A6490">
              <w:rPr>
                <w:szCs w:val="24"/>
                <w:lang w:val="en-US"/>
              </w:rPr>
              <w:t>III</w:t>
            </w:r>
            <w:r w:rsidRPr="004A6490">
              <w:rPr>
                <w:szCs w:val="24"/>
              </w:rPr>
              <w:t xml:space="preserve"> технической категории «Подъезд к ст-це</w:t>
            </w:r>
            <w:r w:rsidRPr="004A6490">
              <w:rPr>
                <w:szCs w:val="24"/>
              </w:rPr>
              <w:t xml:space="preserve"> Старомышастовской» с автодорогой </w:t>
            </w:r>
            <w:r w:rsidRPr="004A6490">
              <w:rPr>
                <w:szCs w:val="24"/>
                <w:lang w:val="en-US"/>
              </w:rPr>
              <w:t>II</w:t>
            </w:r>
            <w:r w:rsidRPr="004A6490">
              <w:rPr>
                <w:szCs w:val="24"/>
              </w:rPr>
              <w:t xml:space="preserve"> технической категории «Краснодар-Ейск» развязки в одном </w:t>
            </w:r>
            <w:r w:rsidRPr="004A6490">
              <w:rPr>
                <w:szCs w:val="24"/>
              </w:rPr>
              <w:lastRenderedPageBreak/>
              <w:t>уровне</w:t>
            </w:r>
          </w:p>
        </w:tc>
        <w:tc>
          <w:tcPr>
            <w:tcW w:w="2017" w:type="dxa"/>
            <w:vAlign w:val="center"/>
          </w:tcPr>
          <w:p w:rsidR="006152C5" w:rsidRDefault="002F4B2A" w:rsidP="00265E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>ст-ца Старомышастовская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C4432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C44328">
              <w:rPr>
                <w:rFonts w:cs="Times New Roman"/>
                <w:sz w:val="20"/>
                <w:szCs w:val="20"/>
              </w:rPr>
              <w:t>энергосбережение, улучшение освещенности улиц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>, региональный</w:t>
            </w:r>
          </w:p>
        </w:tc>
        <w:tc>
          <w:tcPr>
            <w:tcW w:w="1367" w:type="dxa"/>
            <w:vAlign w:val="center"/>
          </w:tcPr>
          <w:p w:rsidR="006152C5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542D62" w:rsidRDefault="002F4B2A" w:rsidP="00C35469">
            <w:pPr>
              <w:jc w:val="center"/>
              <w:rPr>
                <w:rFonts w:eastAsia="Times New Roman"/>
              </w:rPr>
            </w:pPr>
            <w:r w:rsidRPr="004A6490">
              <w:rPr>
                <w:szCs w:val="28"/>
              </w:rPr>
              <w:lastRenderedPageBreak/>
              <w:t>Строительство южной хозяйственно-объездной дороги для вывода транзитного и грузового транспорта за ст-цу Старомышастовскую</w:t>
            </w:r>
          </w:p>
        </w:tc>
        <w:tc>
          <w:tcPr>
            <w:tcW w:w="2017" w:type="dxa"/>
            <w:vAlign w:val="center"/>
          </w:tcPr>
          <w:p w:rsidR="006152C5" w:rsidRPr="0080523F" w:rsidRDefault="002F4B2A" w:rsidP="00265EF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ст-ца Старомышастовская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предотвращения ДТП</w:t>
            </w:r>
            <w:r>
              <w:rPr>
                <w:rFonts w:cs="Times New Roman"/>
                <w:sz w:val="20"/>
                <w:szCs w:val="20"/>
              </w:rPr>
              <w:t xml:space="preserve"> и обеспечение безопасности детей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6D282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>, региональный</w:t>
            </w:r>
          </w:p>
        </w:tc>
        <w:tc>
          <w:tcPr>
            <w:tcW w:w="136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25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542D62" w:rsidRDefault="002F4B2A" w:rsidP="00C35469">
            <w:pPr>
              <w:jc w:val="center"/>
              <w:rPr>
                <w:rFonts w:eastAsia="Times New Roman"/>
              </w:rPr>
            </w:pPr>
            <w:r w:rsidRPr="00EC65EC">
              <w:rPr>
                <w:rFonts w:eastAsia="Times New Roman"/>
                <w:szCs w:val="20"/>
              </w:rPr>
              <w:t xml:space="preserve">Установка </w:t>
            </w:r>
            <w:r w:rsidRPr="00072DE1">
              <w:rPr>
                <w:rFonts w:eastAsia="Times New Roman"/>
                <w:szCs w:val="20"/>
              </w:rPr>
              <w:t>светофора</w:t>
            </w:r>
            <w:r>
              <w:rPr>
                <w:rFonts w:eastAsia="Times New Roman"/>
                <w:szCs w:val="20"/>
              </w:rPr>
              <w:t xml:space="preserve"> на перекрестке ул. Советская и ул. Красная</w:t>
            </w:r>
          </w:p>
        </w:tc>
        <w:tc>
          <w:tcPr>
            <w:tcW w:w="2017" w:type="dxa"/>
            <w:vAlign w:val="center"/>
          </w:tcPr>
          <w:p w:rsidR="006152C5" w:rsidRPr="0080523F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ст-ца Старомышастовская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предотвращения ДТП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6D282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</w:p>
        </w:tc>
        <w:tc>
          <w:tcPr>
            <w:tcW w:w="1367" w:type="dxa"/>
            <w:vAlign w:val="center"/>
          </w:tcPr>
          <w:p w:rsidR="006152C5" w:rsidRPr="0080523F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EC65EC" w:rsidRDefault="002F4B2A" w:rsidP="00C35469">
            <w:pPr>
              <w:jc w:val="center"/>
              <w:rPr>
                <w:rFonts w:eastAsia="Times New Roman"/>
                <w:szCs w:val="20"/>
              </w:rPr>
            </w:pPr>
            <w:r w:rsidRPr="004757AC">
              <w:t xml:space="preserve">Строительство </w:t>
            </w:r>
            <w:r>
              <w:t>двух мостов через р. Кочеты</w:t>
            </w:r>
          </w:p>
        </w:tc>
        <w:tc>
          <w:tcPr>
            <w:tcW w:w="2017" w:type="dxa"/>
            <w:vAlign w:val="center"/>
          </w:tcPr>
          <w:p w:rsidR="006152C5" w:rsidRPr="0080523F" w:rsidRDefault="002F4B2A" w:rsidP="005A3B0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Старомышастовское СП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предотвращения ДТП</w:t>
            </w:r>
            <w:r>
              <w:rPr>
                <w:rFonts w:cs="Times New Roman"/>
                <w:sz w:val="20"/>
                <w:szCs w:val="20"/>
              </w:rPr>
              <w:t>, увеличение транспортного потока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6D282E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>, местный бюджет</w:t>
            </w:r>
          </w:p>
        </w:tc>
        <w:tc>
          <w:tcPr>
            <w:tcW w:w="1367" w:type="dxa"/>
            <w:vAlign w:val="center"/>
          </w:tcPr>
          <w:p w:rsidR="006152C5" w:rsidRPr="0080523F" w:rsidRDefault="002F4B2A" w:rsidP="00EF69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30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000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BD55CD" w:rsidRDefault="002F4B2A" w:rsidP="00C35469">
            <w:pPr>
              <w:jc w:val="center"/>
              <w:rPr>
                <w:szCs w:val="20"/>
              </w:rPr>
            </w:pPr>
            <w:r w:rsidRPr="00700909">
              <w:rPr>
                <w:szCs w:val="20"/>
              </w:rPr>
              <w:t>Реконструкция остановочных площадок – 11 шт.</w:t>
            </w:r>
          </w:p>
        </w:tc>
        <w:tc>
          <w:tcPr>
            <w:tcW w:w="2017" w:type="dxa"/>
            <w:vAlign w:val="center"/>
          </w:tcPr>
          <w:p w:rsidR="006152C5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Старомышастовское СП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увеличение доступности танспортных услуг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>, местный бюджет</w:t>
            </w:r>
          </w:p>
        </w:tc>
        <w:tc>
          <w:tcPr>
            <w:tcW w:w="1367" w:type="dxa"/>
            <w:vAlign w:val="center"/>
          </w:tcPr>
          <w:p w:rsidR="006152C5" w:rsidRDefault="002F4B2A" w:rsidP="000848A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220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700909" w:rsidRDefault="002F4B2A" w:rsidP="00C35469">
            <w:pPr>
              <w:jc w:val="center"/>
              <w:rPr>
                <w:szCs w:val="20"/>
              </w:rPr>
            </w:pPr>
            <w:r>
              <w:rPr>
                <w:rFonts w:eastAsia="Times New Roman"/>
                <w:szCs w:val="20"/>
              </w:rPr>
              <w:t>Строительство остановочных пунктов – 3 ед.</w:t>
            </w:r>
          </w:p>
        </w:tc>
        <w:tc>
          <w:tcPr>
            <w:tcW w:w="2017" w:type="dxa"/>
            <w:vAlign w:val="center"/>
          </w:tcPr>
          <w:p w:rsidR="006152C5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Старомышастовское СП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увеличение доступности танспортных услуг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 xml:space="preserve">, </w:t>
            </w:r>
            <w:r w:rsidRPr="0080523F">
              <w:rPr>
                <w:rFonts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67" w:type="dxa"/>
            <w:vAlign w:val="center"/>
          </w:tcPr>
          <w:p w:rsidR="006152C5" w:rsidRDefault="002F4B2A" w:rsidP="000848A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150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700909" w:rsidRDefault="002F4B2A" w:rsidP="00C35469">
            <w:pPr>
              <w:jc w:val="center"/>
              <w:rPr>
                <w:szCs w:val="20"/>
              </w:rPr>
            </w:pPr>
            <w:r w:rsidRPr="00542D62">
              <w:rPr>
                <w:rFonts w:eastAsia="Times New Roman"/>
                <w:szCs w:val="20"/>
              </w:rPr>
              <w:t>Установка элементов транспортной навигации</w:t>
            </w:r>
          </w:p>
        </w:tc>
        <w:tc>
          <w:tcPr>
            <w:tcW w:w="2017" w:type="dxa"/>
            <w:vAlign w:val="center"/>
          </w:tcPr>
          <w:p w:rsidR="006152C5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Старомышастовское СП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увеличение транспортного потока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>, местный бюджет</w:t>
            </w:r>
          </w:p>
        </w:tc>
        <w:tc>
          <w:tcPr>
            <w:tcW w:w="1367" w:type="dxa"/>
            <w:vAlign w:val="center"/>
          </w:tcPr>
          <w:p w:rsidR="006152C5" w:rsidRDefault="002F4B2A" w:rsidP="000848A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36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700909" w:rsidRDefault="002F4B2A" w:rsidP="00C35469">
            <w:pPr>
              <w:jc w:val="center"/>
              <w:rPr>
                <w:szCs w:val="20"/>
              </w:rPr>
            </w:pPr>
            <w:r w:rsidRPr="00542D62">
              <w:rPr>
                <w:rFonts w:eastAsia="Times New Roman"/>
              </w:rPr>
              <w:t xml:space="preserve">Организации </w:t>
            </w:r>
            <w:r>
              <w:rPr>
                <w:rFonts w:eastAsia="Times New Roman"/>
              </w:rPr>
              <w:t>парковочного пространства</w:t>
            </w:r>
          </w:p>
        </w:tc>
        <w:tc>
          <w:tcPr>
            <w:tcW w:w="2017" w:type="dxa"/>
            <w:vAlign w:val="center"/>
          </w:tcPr>
          <w:p w:rsidR="006152C5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Старомышастовское СП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предотвращения ДТП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>, местный бюджет</w:t>
            </w:r>
          </w:p>
        </w:tc>
        <w:tc>
          <w:tcPr>
            <w:tcW w:w="1367" w:type="dxa"/>
            <w:vAlign w:val="center"/>
          </w:tcPr>
          <w:p w:rsidR="006152C5" w:rsidRDefault="002F4B2A" w:rsidP="000848A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900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BD55CD" w:rsidRDefault="002F4B2A" w:rsidP="00C35469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Установка ТСОДД</w:t>
            </w:r>
            <w:r>
              <w:rPr>
                <w:szCs w:val="20"/>
              </w:rPr>
              <w:t xml:space="preserve"> для обеспечения скоростного ограничения</w:t>
            </w:r>
          </w:p>
        </w:tc>
        <w:tc>
          <w:tcPr>
            <w:tcW w:w="2017" w:type="dxa"/>
            <w:vAlign w:val="center"/>
          </w:tcPr>
          <w:p w:rsidR="006152C5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Старомышастовское СП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предотвращения ДТП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 xml:space="preserve">, </w:t>
            </w:r>
            <w:r>
              <w:rPr>
                <w:rFonts w:cs="Times New Roman"/>
                <w:sz w:val="20"/>
                <w:szCs w:val="20"/>
              </w:rPr>
              <w:t xml:space="preserve">региональный, </w:t>
            </w:r>
            <w:r w:rsidRPr="0080523F">
              <w:rPr>
                <w:rFonts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367" w:type="dxa"/>
            <w:vAlign w:val="center"/>
          </w:tcPr>
          <w:p w:rsidR="006152C5" w:rsidRDefault="002F4B2A" w:rsidP="000848A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100</w:t>
            </w:r>
          </w:p>
        </w:tc>
      </w:tr>
      <w:tr w:rsidR="006152C5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6152C5" w:rsidRPr="00BD55CD" w:rsidRDefault="002F4B2A" w:rsidP="00C35469">
            <w:pPr>
              <w:jc w:val="center"/>
              <w:rPr>
                <w:szCs w:val="20"/>
              </w:rPr>
            </w:pPr>
            <w:r w:rsidRPr="00BD55CD">
              <w:rPr>
                <w:szCs w:val="20"/>
              </w:rPr>
              <w:t>Установка ограждений на опасных участках дорог</w:t>
            </w:r>
          </w:p>
        </w:tc>
        <w:tc>
          <w:tcPr>
            <w:tcW w:w="2017" w:type="dxa"/>
            <w:vAlign w:val="center"/>
          </w:tcPr>
          <w:p w:rsidR="006152C5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Старомышастовское СП</w:t>
            </w:r>
          </w:p>
        </w:tc>
        <w:tc>
          <w:tcPr>
            <w:tcW w:w="1837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0523F">
              <w:rPr>
                <w:rFonts w:cs="Times New Roman"/>
                <w:sz w:val="20"/>
                <w:szCs w:val="20"/>
              </w:rPr>
              <w:t>предотвращения ДТП</w:t>
            </w:r>
          </w:p>
        </w:tc>
        <w:tc>
          <w:tcPr>
            <w:tcW w:w="2188" w:type="dxa"/>
            <w:vAlign w:val="center"/>
          </w:tcPr>
          <w:p w:rsidR="006152C5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Краевой</w:t>
            </w:r>
            <w:r w:rsidRPr="0080523F">
              <w:rPr>
                <w:rFonts w:cs="Times New Roman"/>
                <w:sz w:val="20"/>
                <w:szCs w:val="20"/>
              </w:rPr>
              <w:t xml:space="preserve">, </w:t>
            </w:r>
            <w:r>
              <w:rPr>
                <w:rFonts w:cs="Times New Roman"/>
                <w:sz w:val="20"/>
                <w:szCs w:val="20"/>
              </w:rPr>
              <w:t xml:space="preserve">региональный, </w:t>
            </w:r>
            <w:r w:rsidRPr="0080523F">
              <w:rPr>
                <w:rFonts w:cs="Times New Roman"/>
                <w:sz w:val="20"/>
                <w:szCs w:val="20"/>
              </w:rPr>
              <w:t>местный</w:t>
            </w:r>
            <w:r w:rsidRPr="0080523F">
              <w:rPr>
                <w:rFonts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367" w:type="dxa"/>
            <w:vAlign w:val="center"/>
          </w:tcPr>
          <w:p w:rsidR="006152C5" w:rsidRDefault="002F4B2A" w:rsidP="000848A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550</w:t>
            </w:r>
          </w:p>
        </w:tc>
      </w:tr>
      <w:tr w:rsidR="00A7789D" w:rsidRPr="0080523F" w:rsidTr="004F1504">
        <w:tblPrEx>
          <w:tblCellMar>
            <w:top w:w="0" w:type="dxa"/>
            <w:bottom w:w="0" w:type="dxa"/>
          </w:tblCellMar>
        </w:tblPrEx>
        <w:tc>
          <w:tcPr>
            <w:tcW w:w="2162" w:type="dxa"/>
            <w:vAlign w:val="center"/>
          </w:tcPr>
          <w:p w:rsidR="00A7789D" w:rsidRPr="00BD55CD" w:rsidRDefault="002F4B2A" w:rsidP="00C35469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ВСЕГО:</w:t>
            </w:r>
          </w:p>
        </w:tc>
        <w:tc>
          <w:tcPr>
            <w:tcW w:w="2017" w:type="dxa"/>
            <w:vAlign w:val="center"/>
          </w:tcPr>
          <w:p w:rsidR="00A7789D" w:rsidRDefault="002F4B2A" w:rsidP="00AC7AC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37" w:type="dxa"/>
            <w:vAlign w:val="center"/>
          </w:tcPr>
          <w:p w:rsidR="00A7789D" w:rsidRPr="0080523F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188" w:type="dxa"/>
            <w:vAlign w:val="center"/>
          </w:tcPr>
          <w:p w:rsidR="00A7789D" w:rsidRDefault="002F4B2A" w:rsidP="00C31462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67" w:type="dxa"/>
            <w:vAlign w:val="center"/>
          </w:tcPr>
          <w:p w:rsidR="00A7789D" w:rsidRDefault="002F4B2A" w:rsidP="000848A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138411,954</w:t>
            </w:r>
          </w:p>
        </w:tc>
      </w:tr>
    </w:tbl>
    <w:p w:rsidR="00EF69CD" w:rsidRPr="0080523F" w:rsidRDefault="002F4B2A" w:rsidP="00AB104C">
      <w:pPr>
        <w:rPr>
          <w:rFonts w:cs="Times New Roman"/>
        </w:rPr>
      </w:pPr>
      <w:r w:rsidRPr="0080523F">
        <w:rPr>
          <w:rFonts w:cs="Times New Roman"/>
        </w:rPr>
        <w:t xml:space="preserve">Комплекс предлагаемых мер предусматривает развитие УДС поселения в совокупности с реализацией запланированных мероприятий целевых программ. В результате будет создан </w:t>
      </w:r>
      <w:r w:rsidRPr="0080523F">
        <w:rPr>
          <w:rFonts w:cs="Times New Roman"/>
        </w:rPr>
        <w:lastRenderedPageBreak/>
        <w:t xml:space="preserve">обновленный транспортный каркас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</w:t>
      </w:r>
      <w:r>
        <w:rPr>
          <w:rFonts w:cs="Times New Roman"/>
        </w:rPr>
        <w:t>ского поселения</w:t>
      </w:r>
      <w:r w:rsidRPr="0080523F">
        <w:rPr>
          <w:rFonts w:cs="Times New Roman"/>
        </w:rPr>
        <w:t>, способный полностью обеспечить необходимость населения в перемещениях</w:t>
      </w:r>
      <w:r w:rsidRPr="0080523F">
        <w:rPr>
          <w:rFonts w:cs="Times New Roman"/>
        </w:rPr>
        <w:t>.</w:t>
      </w:r>
    </w:p>
    <w:p w:rsidR="00AC178B" w:rsidRPr="0080523F" w:rsidRDefault="002F4B2A" w:rsidP="00AC178B">
      <w:pPr>
        <w:numPr>
          <w:ilvl w:val="0"/>
          <w:numId w:val="5"/>
        </w:numPr>
        <w:rPr>
          <w:rFonts w:cs="Times New Roman"/>
        </w:rPr>
      </w:pPr>
      <w:bookmarkStart w:id="28" w:name="_Toc488745446"/>
      <w:r w:rsidRPr="0080523F">
        <w:rPr>
          <w:rFonts w:cs="Times New Roman"/>
        </w:rPr>
        <w:t xml:space="preserve">Предложения по институциональным преобразованиям, совершенствованию нормативного правового и информационного обеспечения деятельности в сфере организации дорожного </w:t>
      </w:r>
      <w:r w:rsidRPr="0080523F">
        <w:rPr>
          <w:rFonts w:cs="Times New Roman"/>
        </w:rPr>
        <w:t>движения</w:t>
      </w:r>
      <w:bookmarkEnd w:id="28"/>
    </w:p>
    <w:p w:rsidR="00F35F6D" w:rsidRPr="00F35F6D" w:rsidRDefault="002F4B2A" w:rsidP="00F35F6D">
      <w:pPr>
        <w:rPr>
          <w:rFonts w:cs="Times New Roman"/>
        </w:rPr>
      </w:pPr>
      <w:r w:rsidRPr="00F35F6D">
        <w:rPr>
          <w:rFonts w:cs="Times New Roman"/>
        </w:rPr>
        <w:t>В современных условиях для эффективного управления развитием территории муниципального образования недостаточно утвердить документ территориального планирования, отвечающий актуальным требованиям законодательства и имеющий обоснование основных реш</w:t>
      </w:r>
      <w:r w:rsidRPr="00F35F6D">
        <w:rPr>
          <w:rFonts w:cs="Times New Roman"/>
        </w:rPr>
        <w:t>ений с точки зрения удовлетворения потребностей населения в услугах объектов различных видов инфраструктуры.</w:t>
      </w:r>
    </w:p>
    <w:p w:rsidR="00F35F6D" w:rsidRPr="00F35F6D" w:rsidRDefault="002F4B2A" w:rsidP="00F35F6D">
      <w:pPr>
        <w:rPr>
          <w:rFonts w:cs="Times New Roman"/>
        </w:rPr>
      </w:pPr>
      <w:r w:rsidRPr="00F35F6D">
        <w:rPr>
          <w:rFonts w:cs="Times New Roman"/>
        </w:rPr>
        <w:t>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</w:t>
      </w:r>
      <w:r w:rsidRPr="00F35F6D">
        <w:rPr>
          <w:rFonts w:cs="Times New Roman"/>
        </w:rPr>
        <w:t>кументов территориального планирования. Ведь только в случае успешной реализации обоснованных решений градостроительная политика может быть признана эффективной.</w:t>
      </w:r>
    </w:p>
    <w:p w:rsidR="00F35F6D" w:rsidRPr="00F35F6D" w:rsidRDefault="002F4B2A" w:rsidP="00F35F6D">
      <w:pPr>
        <w:rPr>
          <w:rFonts w:cs="Times New Roman"/>
        </w:rPr>
      </w:pPr>
      <w:r w:rsidRPr="00F35F6D">
        <w:rPr>
          <w:rFonts w:cs="Times New Roman"/>
        </w:rPr>
        <w:t>В ноябре 2014 года в план мероприятий («дорожную карту») «Совершенствование правового регулиро</w:t>
      </w:r>
      <w:r w:rsidRPr="00F35F6D">
        <w:rPr>
          <w:rFonts w:cs="Times New Roman"/>
        </w:rPr>
        <w:t>вания градостроительной деятельности и улучшение предпринимательского климата в сфере строительства» (утвержденный распоряжением Правительства РФ от 29 июля 2013 г. № 1336-р) было включено мероприятие по установлению обязанности органов местного самоуправл</w:t>
      </w:r>
      <w:r w:rsidRPr="00F35F6D">
        <w:rPr>
          <w:rFonts w:cs="Times New Roman"/>
        </w:rPr>
        <w:t>ения утверждать программы развития транспортной и социальной инфраструктуры в 6-месячный срок с даты утверждения генеральных планов городских поселений и городских округов. Затем, в конце декабря 2014 года в Градостроительный кодекс РФ были внесены изменен</w:t>
      </w:r>
      <w:r w:rsidRPr="00F35F6D">
        <w:rPr>
          <w:rFonts w:cs="Times New Roman"/>
        </w:rPr>
        <w:t xml:space="preserve">ия, касающиеся программ комплексного развития </w:t>
      </w:r>
      <w:r>
        <w:rPr>
          <w:rFonts w:cs="Times New Roman"/>
        </w:rPr>
        <w:t>транспортн</w:t>
      </w:r>
      <w:r w:rsidRPr="00F35F6D">
        <w:rPr>
          <w:rFonts w:cs="Times New Roman"/>
        </w:rPr>
        <w:t>ой инфраструктуры.</w:t>
      </w:r>
    </w:p>
    <w:p w:rsidR="00F35F6D" w:rsidRDefault="002F4B2A" w:rsidP="00F35F6D">
      <w:pPr>
        <w:rPr>
          <w:rFonts w:cs="Times New Roman"/>
        </w:rPr>
      </w:pPr>
      <w:r>
        <w:rPr>
          <w:rFonts w:cs="Times New Roman"/>
        </w:rPr>
        <w:t>Согласно ст. 21 Федерального закона от 10.12.1995 №196-ФЗ «О безопасности дорожного движения» мероприятия по организации дорожного движения в границах населенных пунктов осуществляю</w:t>
      </w:r>
      <w:r>
        <w:rPr>
          <w:rFonts w:cs="Times New Roman"/>
        </w:rPr>
        <w:t>тся в целях повышения безопасн</w:t>
      </w:r>
      <w:r>
        <w:rPr>
          <w:rFonts w:cs="Times New Roman"/>
        </w:rPr>
        <w:t>ости дорожного движения и пропускной способности дорог органами местного самоуправления, юридическими и физическими лицами, являющимися собственниками или иными владельцами автомобильных дорог.</w:t>
      </w:r>
    </w:p>
    <w:p w:rsidR="00347EA3" w:rsidRDefault="002F4B2A" w:rsidP="00F35F6D">
      <w:pPr>
        <w:rPr>
          <w:rFonts w:cs="Times New Roman"/>
        </w:rPr>
      </w:pPr>
      <w:r>
        <w:rPr>
          <w:rFonts w:cs="Times New Roman"/>
        </w:rPr>
        <w:t>В соответствии с положениями ст.</w:t>
      </w:r>
      <w:r>
        <w:rPr>
          <w:rFonts w:cs="Times New Roman"/>
        </w:rPr>
        <w:t xml:space="preserve"> 15 Федеральным законом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 осуществление дорожной деятельности в отношении автомобил</w:t>
      </w:r>
      <w:r>
        <w:rPr>
          <w:rFonts w:cs="Times New Roman"/>
        </w:rPr>
        <w:t>ьны</w:t>
      </w:r>
      <w:r>
        <w:rPr>
          <w:rFonts w:cs="Times New Roman"/>
        </w:rPr>
        <w:t>х дорог местного значения обеспечивается уполномоченными органами местного самоуправления.</w:t>
      </w:r>
    </w:p>
    <w:p w:rsidR="00321033" w:rsidRDefault="002F4B2A" w:rsidP="00F35F6D">
      <w:pPr>
        <w:rPr>
          <w:rFonts w:cs="Times New Roman"/>
        </w:rPr>
      </w:pPr>
      <w:r>
        <w:rPr>
          <w:rFonts w:cs="Times New Roman"/>
        </w:rPr>
        <w:t>Из статьи 22 196-ФЗ следует, что деятельность по организации дорожного движения должна осуществляться на основе комплексного использования технических средств и к</w:t>
      </w:r>
      <w:r>
        <w:rPr>
          <w:rFonts w:cs="Times New Roman"/>
        </w:rPr>
        <w:t>онструкций, применение которых регламентировано действующими в Российской Федерации техническими регламентами и предусмотрено проектами и схемами организации дорожного движения.</w:t>
      </w:r>
    </w:p>
    <w:p w:rsidR="00D3447F" w:rsidRPr="0080523F" w:rsidRDefault="002F4B2A" w:rsidP="00D3447F">
      <w:pPr>
        <w:rPr>
          <w:rFonts w:cs="Times New Roman"/>
        </w:rPr>
      </w:pPr>
      <w:r w:rsidRPr="0080523F">
        <w:rPr>
          <w:rFonts w:cs="Times New Roman"/>
        </w:rPr>
        <w:t xml:space="preserve">Для завершения формирования нормативно-правовой базы необходимо обеспечить принятие следующих </w:t>
      </w:r>
      <w:r>
        <w:rPr>
          <w:rFonts w:cs="Times New Roman"/>
        </w:rPr>
        <w:t>программ</w:t>
      </w:r>
      <w:r w:rsidRPr="0080523F">
        <w:rPr>
          <w:rFonts w:cs="Times New Roman"/>
        </w:rPr>
        <w:t xml:space="preserve"> на территории </w:t>
      </w:r>
      <w:r>
        <w:rPr>
          <w:rFonts w:cs="Times New Roman"/>
        </w:rPr>
        <w:t>Старомышастовского</w:t>
      </w:r>
      <w:r>
        <w:rPr>
          <w:rFonts w:cs="Times New Roman"/>
        </w:rPr>
        <w:t xml:space="preserve"> сельского поселения</w:t>
      </w:r>
      <w:r w:rsidRPr="0080523F">
        <w:rPr>
          <w:rFonts w:cs="Times New Roman"/>
        </w:rPr>
        <w:t>:</w:t>
      </w:r>
    </w:p>
    <w:p w:rsidR="00321033" w:rsidRPr="00F35F6D" w:rsidRDefault="002F4B2A" w:rsidP="00D3447F">
      <w:pPr>
        <w:rPr>
          <w:rFonts w:cs="Times New Roman"/>
        </w:rPr>
      </w:pPr>
      <w:r w:rsidRPr="00D3447F">
        <w:rPr>
          <w:rFonts w:cs="Times New Roman"/>
        </w:rPr>
        <w:t xml:space="preserve">1) </w:t>
      </w:r>
      <w:r>
        <w:rPr>
          <w:rFonts w:cs="Times New Roman"/>
        </w:rPr>
        <w:t>программа по формированию законопослушного поведения участников дорожного движения.</w:t>
      </w:r>
    </w:p>
    <w:p w:rsidR="00F35F6D" w:rsidRPr="00F35F6D" w:rsidRDefault="002F4B2A" w:rsidP="00F35F6D">
      <w:pPr>
        <w:rPr>
          <w:rFonts w:cs="Times New Roman"/>
        </w:rPr>
      </w:pPr>
      <w:r w:rsidRPr="00F35F6D">
        <w:rPr>
          <w:rFonts w:cs="Times New Roman"/>
        </w:rPr>
        <w:lastRenderedPageBreak/>
        <w:t>Транспортная</w:t>
      </w:r>
      <w:r w:rsidRPr="00F35F6D">
        <w:rPr>
          <w:rFonts w:cs="Times New Roman"/>
        </w:rPr>
        <w:t xml:space="preserve"> система </w:t>
      </w:r>
      <w:r>
        <w:rPr>
          <w:rFonts w:cs="Times New Roman"/>
        </w:rPr>
        <w:t>Старомышастовского</w:t>
      </w:r>
      <w:r w:rsidRPr="00F35F6D">
        <w:rPr>
          <w:rFonts w:cs="Times New Roman"/>
        </w:rPr>
        <w:t xml:space="preserve"> сельского поселения является элементом транспортной системы региона, поэтому решение всех задач, связанных с оптимизацией транспортной инфраструктуры на территории, не может быть решено только в рамках полномочий органов местног</w:t>
      </w:r>
      <w:r w:rsidRPr="00F35F6D">
        <w:rPr>
          <w:rFonts w:cs="Times New Roman"/>
        </w:rPr>
        <w:t xml:space="preserve">о самоуправления муниципального образования. Данные в Программе предложения по </w:t>
      </w:r>
      <w:r>
        <w:rPr>
          <w:rFonts w:cs="Times New Roman"/>
        </w:rPr>
        <w:t>организации</w:t>
      </w:r>
      <w:r w:rsidRPr="00F35F6D">
        <w:rPr>
          <w:rFonts w:cs="Times New Roman"/>
        </w:rPr>
        <w:t xml:space="preserve"> </w:t>
      </w:r>
      <w:r>
        <w:rPr>
          <w:rFonts w:cs="Times New Roman"/>
        </w:rPr>
        <w:t>дорожного движения</w:t>
      </w:r>
      <w:r w:rsidRPr="00F35F6D">
        <w:rPr>
          <w:rFonts w:cs="Times New Roman"/>
        </w:rPr>
        <w:t xml:space="preserve"> предполагается реализовывать с участием бюджетов всех уровней. Задачами органов местного самоуправления станут организационные мероприятия по обес</w:t>
      </w:r>
      <w:r w:rsidRPr="00F35F6D">
        <w:rPr>
          <w:rFonts w:cs="Times New Roman"/>
        </w:rPr>
        <w:t>печению взаимодействия органов государственной власти и местного самоуправления, подготовка иници</w:t>
      </w:r>
      <w:r>
        <w:rPr>
          <w:rFonts w:cs="Times New Roman"/>
        </w:rPr>
        <w:t>ативных предложений по организации дорожного движения</w:t>
      </w:r>
      <w:r w:rsidRPr="00F35F6D">
        <w:rPr>
          <w:rFonts w:cs="Times New Roman"/>
        </w:rPr>
        <w:t>.</w:t>
      </w:r>
    </w:p>
    <w:p w:rsidR="00F35F6D" w:rsidRDefault="002F4B2A" w:rsidP="00F35F6D">
      <w:pPr>
        <w:rPr>
          <w:rFonts w:cs="Times New Roman"/>
        </w:rPr>
      </w:pPr>
      <w:r w:rsidRPr="00F35F6D">
        <w:rPr>
          <w:rFonts w:cs="Times New Roman"/>
        </w:rPr>
        <w:t>Таким образом, ожидаемыми результатами реализации запланированных мероприятий будут являться ввод в эксп</w:t>
      </w:r>
      <w:r w:rsidRPr="00F35F6D">
        <w:rPr>
          <w:rFonts w:cs="Times New Roman"/>
        </w:rPr>
        <w:t xml:space="preserve">луатацию предусмотренных Программой объектов </w:t>
      </w:r>
      <w:r>
        <w:rPr>
          <w:rFonts w:cs="Times New Roman"/>
        </w:rPr>
        <w:t>дорожного движения</w:t>
      </w:r>
      <w:r w:rsidRPr="00F35F6D">
        <w:rPr>
          <w:rFonts w:cs="Times New Roman"/>
        </w:rPr>
        <w:t xml:space="preserve"> в целях развития современной и эффективной </w:t>
      </w:r>
      <w:r>
        <w:rPr>
          <w:rFonts w:cs="Times New Roman"/>
        </w:rPr>
        <w:t xml:space="preserve">организации дорожного движения </w:t>
      </w:r>
      <w:r>
        <w:rPr>
          <w:rFonts w:cs="Times New Roman"/>
        </w:rPr>
        <w:t>Старомышастовского</w:t>
      </w:r>
      <w:r w:rsidRPr="00F35F6D">
        <w:rPr>
          <w:rFonts w:cs="Times New Roman"/>
        </w:rPr>
        <w:t xml:space="preserve"> сельского поселения, повышения уровня безопасности движения, доступности и качества оказываемых усл</w:t>
      </w:r>
      <w:r w:rsidRPr="00F35F6D">
        <w:rPr>
          <w:rFonts w:cs="Times New Roman"/>
        </w:rPr>
        <w:t>уг транспортного комплекса для населения.</w:t>
      </w:r>
    </w:p>
    <w:p w:rsidR="00821F81" w:rsidRPr="0080523F" w:rsidRDefault="002F4B2A" w:rsidP="00C072BD">
      <w:pPr>
        <w:rPr>
          <w:rFonts w:cs="Times New Roman"/>
        </w:rPr>
      </w:pPr>
    </w:p>
    <w:p w:rsidR="001E1684" w:rsidRDefault="002F4B2A" w:rsidP="001E1684">
      <w:pPr>
        <w:rPr>
          <w:rFonts w:cs="Times New Roman"/>
        </w:rPr>
      </w:pPr>
    </w:p>
    <w:p w:rsidR="00BD02A3" w:rsidRDefault="002F4B2A">
      <w:pPr>
        <w:rPr>
          <w:rFonts w:cs="Times New Roman"/>
        </w:rPr>
      </w:pPr>
      <w:r>
        <w:rPr>
          <w:rFonts w:cs="Times New Roman"/>
        </w:rPr>
        <w:br w:type="page"/>
      </w:r>
    </w:p>
    <w:p w:rsidR="00EB53A7" w:rsidRDefault="002F4B2A" w:rsidP="00BD02A3">
      <w:pPr>
        <w:jc w:val="center"/>
        <w:rPr>
          <w:rFonts w:cs="Times New Roman"/>
          <w:sz w:val="96"/>
          <w:szCs w:val="96"/>
        </w:rPr>
      </w:pPr>
    </w:p>
    <w:p w:rsidR="00EB53A7" w:rsidRDefault="002F4B2A" w:rsidP="00BD02A3">
      <w:pPr>
        <w:jc w:val="center"/>
        <w:rPr>
          <w:rFonts w:cs="Times New Roman"/>
          <w:sz w:val="96"/>
          <w:szCs w:val="96"/>
        </w:rPr>
      </w:pPr>
    </w:p>
    <w:p w:rsidR="00EB53A7" w:rsidRDefault="002F4B2A" w:rsidP="00BD02A3">
      <w:pPr>
        <w:jc w:val="center"/>
        <w:rPr>
          <w:rFonts w:cs="Times New Roman"/>
          <w:sz w:val="96"/>
          <w:szCs w:val="96"/>
        </w:rPr>
      </w:pPr>
    </w:p>
    <w:p w:rsidR="00EB53A7" w:rsidRDefault="002F4B2A" w:rsidP="00BD02A3">
      <w:pPr>
        <w:jc w:val="center"/>
        <w:rPr>
          <w:rFonts w:cs="Times New Roman"/>
          <w:sz w:val="96"/>
          <w:szCs w:val="96"/>
        </w:rPr>
      </w:pPr>
    </w:p>
    <w:p w:rsidR="00EB53A7" w:rsidRDefault="002F4B2A" w:rsidP="00BD02A3">
      <w:pPr>
        <w:jc w:val="center"/>
        <w:rPr>
          <w:rFonts w:cs="Times New Roman"/>
          <w:sz w:val="96"/>
          <w:szCs w:val="96"/>
        </w:rPr>
      </w:pPr>
    </w:p>
    <w:p w:rsidR="00BD02A3" w:rsidRDefault="002F4B2A" w:rsidP="00BD02A3">
      <w:pPr>
        <w:jc w:val="center"/>
        <w:rPr>
          <w:rFonts w:cs="Times New Roman"/>
          <w:sz w:val="96"/>
          <w:szCs w:val="96"/>
        </w:rPr>
      </w:pPr>
      <w:r w:rsidRPr="00BD02A3">
        <w:rPr>
          <w:rFonts w:cs="Times New Roman"/>
          <w:sz w:val="96"/>
          <w:szCs w:val="96"/>
        </w:rPr>
        <w:t>ПРИЛОЖЕНИЯ</w:t>
      </w:r>
    </w:p>
    <w:p w:rsidR="00BD02A3" w:rsidRPr="00635AB5" w:rsidRDefault="002F4B2A" w:rsidP="00635AB5">
      <w:pPr>
        <w:rPr>
          <w:rFonts w:cs="Times New Roman"/>
          <w:sz w:val="96"/>
          <w:szCs w:val="96"/>
        </w:rPr>
      </w:pPr>
    </w:p>
    <w:p w:rsidR="002E49FE" w:rsidRPr="000409E6" w:rsidRDefault="002F4B2A" w:rsidP="002E49FE">
      <w:pPr>
        <w:jc w:val="center"/>
      </w:pPr>
    </w:p>
    <w:sectPr w:rsidR="002E49FE" w:rsidRPr="000409E6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B2A" w:rsidRDefault="002F4B2A">
      <w:pPr>
        <w:spacing w:after="0" w:line="240" w:lineRule="auto"/>
      </w:pPr>
      <w:r>
        <w:separator/>
      </w:r>
    </w:p>
  </w:endnote>
  <w:endnote w:type="continuationSeparator" w:id="0">
    <w:p w:rsidR="002F4B2A" w:rsidRDefault="002F4B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23708"/>
      <w:docPartObj>
        <w:docPartGallery w:val="Page Numbers (Bottom of Page)"/>
        <w:docPartUnique/>
      </w:docPartObj>
    </w:sdtPr>
    <w:sdtEndPr/>
    <w:sdtContent>
      <w:p w:rsidR="005B11C4" w:rsidRDefault="002F4B2A">
        <w:pP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36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B11C4" w:rsidRDefault="002F4B2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B2A" w:rsidRDefault="002F4B2A">
      <w:pPr>
        <w:spacing w:after="0" w:line="240" w:lineRule="auto"/>
      </w:pPr>
      <w:r>
        <w:separator/>
      </w:r>
    </w:p>
  </w:footnote>
  <w:footnote w:type="continuationSeparator" w:id="0">
    <w:p w:rsidR="002F4B2A" w:rsidRDefault="002F4B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AE7903"/>
    <w:multiLevelType w:val="multilevel"/>
    <w:tmpl w:val="4EE4F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627"/>
    <w:rsid w:val="00183627"/>
    <w:rsid w:val="002F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6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6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36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hart" Target="charts/chart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roundedCorners val="1"/>
  <c:style val="2"/>
  <c:chart>
    <c:autoTitleDeleted val="1"/>
    <c:plotArea>
      <c:layout/>
      <c:barChart>
        <c:barDir val="col"/>
        <c:grouping val="clustered"/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Среднегодовая численность 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1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ru-RU"/>
              </a:p>
            </c:txPr>
            <c:dLblPos val="outEnd"/>
            <c:showLegendKey val="1"/>
            <c:showVal val="1"/>
            <c:showCatName val="1"/>
            <c:showSerName val="1"/>
            <c:showPercent val="1"/>
            <c:showBubbleSize val="1"/>
            <c:showLeaderLines val="0"/>
          </c:dLbls>
          <c:cat>
            <c:numRef>
              <c:f>Лист1!$A$2:$A$7</c:f>
              <c:numCache>
                <c:formatCode>General</c:formatCode>
                <c:ptCount val="6"/>
                <c:pt idx="0">
                  <c:v>2010</c:v>
                </c:pt>
                <c:pt idx="1">
                  <c:v>2012</c:v>
                </c:pt>
                <c:pt idx="2">
                  <c:v>2013</c:v>
                </c:pt>
                <c:pt idx="3">
                  <c:v>2014</c:v>
                </c:pt>
                <c:pt idx="4">
                  <c:v>2015</c:v>
                </c:pt>
                <c:pt idx="5">
                  <c:v>2016</c:v>
                </c:pt>
              </c:numCache>
            </c:num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10501</c:v>
                </c:pt>
                <c:pt idx="1">
                  <c:v>10509</c:v>
                </c:pt>
                <c:pt idx="2">
                  <c:v>10670</c:v>
                </c:pt>
                <c:pt idx="3">
                  <c:v>10891</c:v>
                </c:pt>
                <c:pt idx="4">
                  <c:v>11201</c:v>
                </c:pt>
                <c:pt idx="5">
                  <c:v>11211</c:v>
                </c:pt>
              </c:numCache>
            </c:numRef>
          </c:val>
        </c:ser>
        <c:dLbls>
          <c:showLegendKey val="1"/>
          <c:showVal val="1"/>
          <c:showCatName val="1"/>
          <c:showSerName val="1"/>
          <c:showPercent val="1"/>
          <c:showBubbleSize val="1"/>
        </c:dLbls>
        <c:gapWidth val="100"/>
        <c:overlap val="-24"/>
        <c:axId val="152783488"/>
        <c:axId val="180897280"/>
      </c:barChart>
      <c:catAx>
        <c:axId val="152783488"/>
        <c:scaling>
          <c:orientation val="minMax"/>
        </c:scaling>
        <c:delete val="1"/>
        <c:axPos val="b"/>
        <c:numFmt formatCode="General" sourceLinked="1"/>
        <c:majorTickMark val="none"/>
        <c:minorTickMark val="cross"/>
        <c:tickLblPos val="nextTo"/>
        <c:crossAx val="180897280"/>
        <c:crosses val="autoZero"/>
        <c:auto val="1"/>
        <c:lblAlgn val="ctr"/>
        <c:lblOffset val="100"/>
        <c:noMultiLvlLbl val="1"/>
      </c:catAx>
      <c:valAx>
        <c:axId val="18089728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cross"/>
        <c:tickLblPos val="none"/>
        <c:crossAx val="15278348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1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40</Pages>
  <Words>11782</Words>
  <Characters>67163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180674lev</dc:creator>
  <cp:lastModifiedBy>Admin</cp:lastModifiedBy>
  <cp:revision>1</cp:revision>
  <dcterms:created xsi:type="dcterms:W3CDTF">2018-11-15T12:50:00Z</dcterms:created>
  <dcterms:modified xsi:type="dcterms:W3CDTF">2018-11-15T12:51:00Z</dcterms:modified>
</cp:coreProperties>
</file>